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563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AA7277" w:rsidTr="00AA727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AA7277" w:rsidTr="00AA727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27 апреля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77" w:rsidTr="00AA7277">
        <w:trPr>
          <w:trHeight w:val="2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Пляцковский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«Урок Дружбы»,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В. Орлов «Как малышу нашли маму»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82-84 читать сказку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  к сказке в учебнике на с. 84 №1-4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3.Читать произведение «как малышу нашли маму» (с. 84-87) и выполнить задания 3 и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88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3.Печатная тетрадь, выполнить задания №1, 2,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50-51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BB7" w:rsidTr="00AA7277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Pr="002C7D82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1BB7" w:rsidRPr="008A0C48" w:rsidRDefault="00571BB7" w:rsidP="00551CB8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https://resh.edu.ru/subject/lesson/4232/start/223842/</w:t>
              </w:r>
            </w:hyperlink>
          </w:p>
        </w:tc>
      </w:tr>
      <w:tr w:rsidR="00AA7277" w:rsidTr="00AA7277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ситуация: уточнение значения незнакомых слов. Повторение правила правописания сочетаний ЧК, ЧН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43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137-140 до  упр. 3 выполнить  устно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2.Повторить правило, с. 141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 выполнить в  учебнике  упр.4, 5,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141-142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AA7277" w:rsidTr="00AA727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107 №15,16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2.Рассмотреть устно материал задания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105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письменно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С.105-106 № 2, 3, 4,  8, 11, 12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AA7277" w:rsidTr="00AA7277">
        <w:trPr>
          <w:trHeight w:val="434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28 апреля</w:t>
            </w:r>
          </w:p>
        </w:tc>
      </w:tr>
      <w:tr w:rsidR="00AA7277" w:rsidTr="00AA7277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106 №9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2.Печатная тетрадь, с. 70-72 №2-5, 9, 11, 12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«Проверь себя» карточка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AA7277" w:rsidTr="00AA7277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природа. 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Апрель-водолей.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с.66 рассмотреть и ответить на вопросы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2.Учебник, с. 67 читать текст и стих и ответить  на вопрос «Как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понял выражение «лед тронулся»?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с. 68-71 прочитать и рассмотреть иллюстрации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4.Рассказать по выбору: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 жужелицу, с. 68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крапивницу, с. 71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https://www.youtube.com/watch?v=_93jUyzwiEQ</w:t>
            </w:r>
          </w:p>
        </w:tc>
      </w:tr>
      <w:tr w:rsidR="00AA7277" w:rsidTr="00AA727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близкими по значению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44 с. 142-143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 упр. 1, 2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письменно упр. 3 на с. 144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рубрикой  «Тайны языка» с. 144-145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 с. 130-131 упр. 4 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 повторение в печатной тетради, с. 33- 34 №6, 7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571BB7" w:rsidTr="00AA727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как часть игры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1BB7" w:rsidRDefault="00571BB7" w:rsidP="00551CB8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https://resh.edu.ru/subject/lesson/4114/start/189685/</w:t>
              </w:r>
            </w:hyperlink>
          </w:p>
        </w:tc>
      </w:tr>
      <w:tr w:rsidR="00AA7277" w:rsidTr="00AA7277">
        <w:trPr>
          <w:trHeight w:val="416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29 апреля</w:t>
            </w:r>
          </w:p>
        </w:tc>
      </w:tr>
      <w:tr w:rsidR="00571BB7" w:rsidTr="00AA7277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двигательной активности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B7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B7" w:rsidRDefault="00571BB7" w:rsidP="00551CB8">
            <w:r>
              <w:t xml:space="preserve">РЭШ </w:t>
            </w:r>
          </w:p>
          <w:p w:rsidR="00571BB7" w:rsidRPr="00C9726E" w:rsidRDefault="00571BB7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https://resh.edu.ru/subject/lesson/5750/start/189846/</w:t>
              </w:r>
            </w:hyperlink>
          </w:p>
        </w:tc>
      </w:tr>
      <w:tr w:rsidR="00AA7277" w:rsidTr="00AA7277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чисел 7, 8, 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113 №16, 17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2.Рассмотреть материал заданий 2 и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109 устно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письменно, с. 109-111 № 4, 6, 9, 10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4.выучить таблицу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77" w:rsidTr="00AA7277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увиденного. Повторение звукового анализа, отработка умения задавать вопросы к словам.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45, с. 146-147 выполнить упр. 1 устно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рубрику «Тайны языка» с. 147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3.Письменно выполнить упр. 2 с. 148, упр. 4, 5 с. 149, поставить ударение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12.00</w:t>
            </w:r>
          </w:p>
        </w:tc>
      </w:tr>
      <w:tr w:rsidR="00AA7277" w:rsidTr="00AA727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Усачёв «Грамотная мышка»,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«Цыплёнок и утёнок»,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лесной библиотеке»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1.Учебник, с. 88-90 читать сказку  и отвечать на вопросы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90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и выучить считалку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90-91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3.Прочитать сказку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91-92 и выполнить задания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92 и 5 на с. 93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4.Печатная тетрадь, выполнить задания 1, 2,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53-54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Цыпленок и утенок можно посмотреть мультфильм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35">
              <w:rPr>
                <w:rFonts w:ascii="Times New Roman" w:hAnsi="Times New Roman" w:cs="Times New Roman"/>
                <w:sz w:val="24"/>
                <w:szCs w:val="24"/>
              </w:rPr>
              <w:t>https://www.youtube.com/watc</w:t>
            </w:r>
            <w:r w:rsidRPr="008C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h?v=8hpu53smZ8U </w:t>
            </w:r>
            <w:r w:rsidRPr="003A403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277" w:rsidTr="00AA727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материалами. Ткань. Салфетка. Шов «Вперед иголку»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на ткани «шов вперед иголку» любой простой рисунок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8">
              <w:rPr>
                <w:rFonts w:ascii="Times New Roman" w:hAnsi="Times New Roman" w:cs="Times New Roman"/>
                <w:sz w:val="24"/>
                <w:szCs w:val="24"/>
              </w:rPr>
              <w:t>https://youtu.be/QuXmU7eQ5-M</w:t>
            </w:r>
          </w:p>
        </w:tc>
      </w:tr>
      <w:tr w:rsidR="00AA7277" w:rsidTr="00AA7277">
        <w:trPr>
          <w:trHeight w:val="825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277" w:rsidRDefault="00AA7277" w:rsidP="00AA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30 апреля</w:t>
            </w:r>
          </w:p>
        </w:tc>
      </w:tr>
      <w:tr w:rsidR="00AA7277" w:rsidTr="00AA7277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С. Прокофьева «Сказка о том, что надо дарить»,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Биссет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«Дракон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Комодо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с.93-95 прочитать сказку  и выполнить задания в учебнике  1-5 с. 95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задания в печатной тетради к этой сказке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55-56 №1, 2, 3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3.Учебник,  с. 96-100 читать сказку и выполнить задание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100 в учебнике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3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77" w:rsidTr="00AA7277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07721B" w:rsidP="00AA72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hyperlink r:id="rId8" w:tgtFrame="_blank" w:history="1">
              <w:r w:rsidR="00AA7277" w:rsidRPr="00FD2AA6">
                <w:rPr>
                  <w:rStyle w:val="a3"/>
                  <w:rFonts w:ascii="Calibri" w:hAnsi="Calibri" w:cs="Calibri"/>
                </w:rPr>
                <w:t>https://youtu.be/Y4uLO640MFE</w:t>
              </w:r>
            </w:hyperlink>
          </w:p>
          <w:p w:rsidR="00AA7277" w:rsidRPr="000E5DF6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77" w:rsidTr="00AA7277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порядка действий при списывании.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печатной тетради с. 35-38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№1,2,4, 5, 6, 7, 8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AA7277" w:rsidTr="00AA7277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природа.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72 рассмотреть и ответить на вопросы</w:t>
            </w:r>
          </w:p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2.Прочитай текст на с. 73 и рассмотри иллюстрации</w:t>
            </w:r>
          </w:p>
          <w:p w:rsidR="00AA7277" w:rsidRPr="00326AF0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3.Прочитай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74 и расскажи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своей мамы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7277" w:rsidRDefault="00AA7277" w:rsidP="00AA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72" w:rsidRDefault="005B7672" w:rsidP="00AA7277">
      <w:pPr>
        <w:rPr>
          <w:rFonts w:ascii="Times New Roman" w:hAnsi="Times New Roman" w:cs="Times New Roman"/>
          <w:b/>
          <w:sz w:val="28"/>
          <w:szCs w:val="28"/>
        </w:rPr>
      </w:pPr>
    </w:p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102"/>
    <w:multiLevelType w:val="hybridMultilevel"/>
    <w:tmpl w:val="D1D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B7672"/>
    <w:rsid w:val="00036D87"/>
    <w:rsid w:val="00044100"/>
    <w:rsid w:val="00045B3C"/>
    <w:rsid w:val="0007721B"/>
    <w:rsid w:val="000E5DF6"/>
    <w:rsid w:val="00131D4D"/>
    <w:rsid w:val="00174D4C"/>
    <w:rsid w:val="00194045"/>
    <w:rsid w:val="001C5E50"/>
    <w:rsid w:val="00223413"/>
    <w:rsid w:val="00326AF0"/>
    <w:rsid w:val="003A4030"/>
    <w:rsid w:val="00490947"/>
    <w:rsid w:val="004B4A46"/>
    <w:rsid w:val="00512A72"/>
    <w:rsid w:val="00533A5C"/>
    <w:rsid w:val="00571BB7"/>
    <w:rsid w:val="00583F11"/>
    <w:rsid w:val="005B7672"/>
    <w:rsid w:val="005C08BE"/>
    <w:rsid w:val="005D4819"/>
    <w:rsid w:val="005F2AD0"/>
    <w:rsid w:val="005F33FA"/>
    <w:rsid w:val="006100CF"/>
    <w:rsid w:val="00612EE7"/>
    <w:rsid w:val="007E3BE8"/>
    <w:rsid w:val="00885CDC"/>
    <w:rsid w:val="008C4A35"/>
    <w:rsid w:val="009B4056"/>
    <w:rsid w:val="00A94F16"/>
    <w:rsid w:val="00AA7277"/>
    <w:rsid w:val="00AE2146"/>
    <w:rsid w:val="00AE4492"/>
    <w:rsid w:val="00BF47F9"/>
    <w:rsid w:val="00D50C7F"/>
    <w:rsid w:val="00D671D0"/>
    <w:rsid w:val="00DC5A51"/>
    <w:rsid w:val="00DD2B13"/>
    <w:rsid w:val="00DE64B1"/>
    <w:rsid w:val="00E0747F"/>
    <w:rsid w:val="00E431A5"/>
    <w:rsid w:val="00E46268"/>
    <w:rsid w:val="00E644FC"/>
    <w:rsid w:val="00E947FA"/>
    <w:rsid w:val="00F97D1D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4uLO640M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50/start/1898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14/start/189685/" TargetMode="External"/><Relationship Id="rId5" Type="http://schemas.openxmlformats.org/officeDocument/2006/relationships/hyperlink" Target="https://resh.edu.ru/subject/lesson/4232/start/22384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4</cp:revision>
  <dcterms:created xsi:type="dcterms:W3CDTF">2020-04-25T10:37:00Z</dcterms:created>
  <dcterms:modified xsi:type="dcterms:W3CDTF">2020-04-25T10:40:00Z</dcterms:modified>
</cp:coreProperties>
</file>