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A0" w:rsidRPr="001F62A0" w:rsidRDefault="001F62A0" w:rsidP="001F62A0">
      <w:pPr>
        <w:spacing w:after="288"/>
        <w:jc w:val="center"/>
        <w:rPr>
          <w:rFonts w:ascii="Arial" w:eastAsia="Times New Roman" w:hAnsi="Arial" w:cs="Arial"/>
          <w:color w:val="3B3B3B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B3B3B"/>
          <w:szCs w:val="24"/>
          <w:lang w:eastAsia="ru-RU"/>
        </w:rPr>
        <w:t>О</w:t>
      </w:r>
      <w:r w:rsidRPr="001F62A0">
        <w:rPr>
          <w:rFonts w:ascii="Arial" w:eastAsia="Times New Roman" w:hAnsi="Arial" w:cs="Arial"/>
          <w:b/>
          <w:bCs/>
          <w:color w:val="3B3B3B"/>
          <w:szCs w:val="24"/>
          <w:lang w:eastAsia="ru-RU"/>
        </w:rPr>
        <w:t>БЩАЯ ИНФОРМАЦИЯ</w:t>
      </w:r>
      <w:r>
        <w:rPr>
          <w:rFonts w:ascii="Arial" w:eastAsia="Times New Roman" w:hAnsi="Arial" w:cs="Arial"/>
          <w:b/>
          <w:bCs/>
          <w:color w:val="3B3B3B"/>
          <w:szCs w:val="24"/>
          <w:lang w:eastAsia="ru-RU"/>
        </w:rPr>
        <w:t xml:space="preserve">   О СОЧИНЕНИИ</w:t>
      </w:r>
    </w:p>
    <w:p w:rsidR="001F62A0" w:rsidRPr="001F62A0" w:rsidRDefault="001F62A0" w:rsidP="001F62A0">
      <w:pPr>
        <w:spacing w:after="288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1F62A0">
        <w:rPr>
          <w:rFonts w:ascii="Arial" w:eastAsia="Times New Roman" w:hAnsi="Arial" w:cs="Arial"/>
          <w:color w:val="3B3B3B"/>
          <w:szCs w:val="24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</w:p>
    <w:p w:rsidR="001F62A0" w:rsidRPr="001F62A0" w:rsidRDefault="001F62A0" w:rsidP="001F62A0">
      <w:pPr>
        <w:spacing w:after="288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1F62A0">
        <w:rPr>
          <w:rFonts w:ascii="Arial" w:eastAsia="Times New Roman" w:hAnsi="Arial" w:cs="Arial"/>
          <w:color w:val="3B3B3B"/>
          <w:szCs w:val="24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C07E52" w:rsidRDefault="00C07E52" w:rsidP="001F62A0">
      <w:pPr>
        <w:spacing w:after="288"/>
        <w:jc w:val="both"/>
        <w:rPr>
          <w:rFonts w:ascii="Arial" w:eastAsia="Times New Roman" w:hAnsi="Arial" w:cs="Arial"/>
          <w:b/>
          <w:bCs/>
          <w:color w:val="3B3B3B"/>
          <w:szCs w:val="24"/>
          <w:lang w:eastAsia="ru-RU"/>
        </w:rPr>
      </w:pPr>
    </w:p>
    <w:p w:rsidR="00C07E52" w:rsidRDefault="00C07E52" w:rsidP="001F62A0">
      <w:pPr>
        <w:spacing w:after="288"/>
        <w:jc w:val="both"/>
        <w:rPr>
          <w:rFonts w:ascii="Arial" w:eastAsia="Times New Roman" w:hAnsi="Arial" w:cs="Arial"/>
          <w:b/>
          <w:bCs/>
          <w:color w:val="3B3B3B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B3B3B"/>
          <w:szCs w:val="24"/>
          <w:lang w:eastAsia="ru-RU"/>
        </w:rPr>
        <w:t>В 2017-2018 учебном году сочинение проводится  6 декабря 2017 г.</w:t>
      </w:r>
    </w:p>
    <w:p w:rsidR="00C07E52" w:rsidRDefault="00C07E52" w:rsidP="001F62A0">
      <w:pPr>
        <w:spacing w:after="288"/>
        <w:jc w:val="both"/>
        <w:rPr>
          <w:rFonts w:ascii="Arial" w:eastAsia="Times New Roman" w:hAnsi="Arial" w:cs="Arial"/>
          <w:b/>
          <w:bCs/>
          <w:color w:val="3B3B3B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B3B3B"/>
          <w:szCs w:val="24"/>
          <w:lang w:eastAsia="ru-RU"/>
        </w:rPr>
        <w:t xml:space="preserve">          (7 февраля 2018 г, 16 мая 2018 г - дополнительные сроки)</w:t>
      </w:r>
    </w:p>
    <w:p w:rsidR="001F62A0" w:rsidRPr="001F62A0" w:rsidRDefault="001F62A0" w:rsidP="001F62A0">
      <w:pPr>
        <w:spacing w:after="288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1F62A0">
        <w:rPr>
          <w:rFonts w:ascii="Arial" w:eastAsia="Times New Roman" w:hAnsi="Arial" w:cs="Arial"/>
          <w:b/>
          <w:bCs/>
          <w:color w:val="3B3B3B"/>
          <w:szCs w:val="24"/>
          <w:lang w:eastAsia="ru-RU"/>
        </w:rPr>
        <w:t>Время написания – 3 часа 55 минут</w:t>
      </w:r>
      <w:r w:rsidRPr="001F62A0">
        <w:rPr>
          <w:rFonts w:ascii="Arial" w:eastAsia="Times New Roman" w:hAnsi="Arial" w:cs="Arial"/>
          <w:color w:val="3B3B3B"/>
          <w:szCs w:val="24"/>
          <w:lang w:eastAsia="ru-RU"/>
        </w:rPr>
        <w:t>. </w:t>
      </w:r>
    </w:p>
    <w:p w:rsidR="001F62A0" w:rsidRPr="001F62A0" w:rsidRDefault="001F62A0" w:rsidP="001F62A0">
      <w:pPr>
        <w:spacing w:after="288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1F62A0">
        <w:rPr>
          <w:rFonts w:ascii="Arial" w:eastAsia="Times New Roman" w:hAnsi="Arial" w:cs="Arial"/>
          <w:color w:val="3B3B3B"/>
          <w:szCs w:val="24"/>
          <w:lang w:eastAsia="ru-RU"/>
        </w:rPr>
        <w:t>Экзаменационный комплект включает 5 тем сочинений из закрытого перечня (по одной теме от каждого открытого тематического направления).</w:t>
      </w:r>
    </w:p>
    <w:p w:rsidR="001F62A0" w:rsidRPr="001F62A0" w:rsidRDefault="001F62A0" w:rsidP="001F62A0">
      <w:pPr>
        <w:spacing w:after="288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1F62A0">
        <w:rPr>
          <w:rFonts w:ascii="Arial" w:eastAsia="Times New Roman" w:hAnsi="Arial" w:cs="Arial"/>
          <w:color w:val="3B3B3B"/>
          <w:szCs w:val="24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1F62A0" w:rsidRPr="001F62A0" w:rsidRDefault="001F62A0" w:rsidP="001F62A0">
      <w:pPr>
        <w:spacing w:after="288"/>
        <w:rPr>
          <w:rFonts w:ascii="Arial" w:eastAsia="Times New Roman" w:hAnsi="Arial" w:cs="Arial"/>
          <w:color w:val="3B3B3B"/>
          <w:szCs w:val="24"/>
          <w:lang w:eastAsia="ru-RU"/>
        </w:rPr>
      </w:pPr>
      <w:r>
        <w:rPr>
          <w:rFonts w:ascii="Arial" w:eastAsia="Times New Roman" w:hAnsi="Arial" w:cs="Arial"/>
          <w:color w:val="3B3B3B"/>
          <w:szCs w:val="24"/>
          <w:lang w:eastAsia="ru-RU"/>
        </w:rPr>
        <w:t xml:space="preserve">Темы </w:t>
      </w:r>
      <w:r w:rsidRPr="001F62A0">
        <w:rPr>
          <w:rFonts w:ascii="Arial" w:eastAsia="Times New Roman" w:hAnsi="Arial" w:cs="Arial"/>
          <w:color w:val="3B3B3B"/>
          <w:szCs w:val="24"/>
          <w:lang w:eastAsia="ru-RU"/>
        </w:rPr>
        <w:t xml:space="preserve"> будут сформированы по часовым поясам.</w:t>
      </w:r>
    </w:p>
    <w:p w:rsidR="001F62A0" w:rsidRDefault="001F62A0" w:rsidP="001F62A0">
      <w:pPr>
        <w:spacing w:after="288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1F62A0">
        <w:rPr>
          <w:rFonts w:ascii="Arial" w:eastAsia="Times New Roman" w:hAnsi="Arial" w:cs="Arial"/>
          <w:color w:val="3B3B3B"/>
          <w:szCs w:val="24"/>
          <w:lang w:eastAsia="ru-RU"/>
        </w:rPr>
        <w:t xml:space="preserve">Сочинение оценивается по пяти критериям: </w:t>
      </w:r>
    </w:p>
    <w:p w:rsidR="001F62A0" w:rsidRPr="001F62A0" w:rsidRDefault="001F62A0" w:rsidP="001F62A0">
      <w:pPr>
        <w:pStyle w:val="a5"/>
        <w:numPr>
          <w:ilvl w:val="0"/>
          <w:numId w:val="2"/>
        </w:numPr>
        <w:spacing w:after="288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1F62A0">
        <w:rPr>
          <w:rFonts w:ascii="Arial" w:eastAsia="Times New Roman" w:hAnsi="Arial" w:cs="Arial"/>
          <w:color w:val="3B3B3B"/>
          <w:szCs w:val="24"/>
          <w:lang w:eastAsia="ru-RU"/>
        </w:rPr>
        <w:t xml:space="preserve">соответствие теме; </w:t>
      </w:r>
    </w:p>
    <w:p w:rsidR="001F62A0" w:rsidRPr="001F62A0" w:rsidRDefault="001F62A0" w:rsidP="001F62A0">
      <w:pPr>
        <w:pStyle w:val="a5"/>
        <w:numPr>
          <w:ilvl w:val="0"/>
          <w:numId w:val="2"/>
        </w:numPr>
        <w:spacing w:after="288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1F62A0">
        <w:rPr>
          <w:rFonts w:ascii="Arial" w:eastAsia="Times New Roman" w:hAnsi="Arial" w:cs="Arial"/>
          <w:color w:val="3B3B3B"/>
          <w:szCs w:val="24"/>
          <w:lang w:eastAsia="ru-RU"/>
        </w:rPr>
        <w:t xml:space="preserve">аргументация, </w:t>
      </w:r>
    </w:p>
    <w:p w:rsidR="001F62A0" w:rsidRPr="001F62A0" w:rsidRDefault="001F62A0" w:rsidP="001F62A0">
      <w:pPr>
        <w:pStyle w:val="a5"/>
        <w:numPr>
          <w:ilvl w:val="0"/>
          <w:numId w:val="2"/>
        </w:numPr>
        <w:spacing w:after="288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1F62A0">
        <w:rPr>
          <w:rFonts w:ascii="Arial" w:eastAsia="Times New Roman" w:hAnsi="Arial" w:cs="Arial"/>
          <w:color w:val="3B3B3B"/>
          <w:szCs w:val="24"/>
          <w:lang w:eastAsia="ru-RU"/>
        </w:rPr>
        <w:t xml:space="preserve">привлечение литературного материала; </w:t>
      </w:r>
    </w:p>
    <w:p w:rsidR="001F62A0" w:rsidRPr="001F62A0" w:rsidRDefault="001F62A0" w:rsidP="001F62A0">
      <w:pPr>
        <w:pStyle w:val="a5"/>
        <w:numPr>
          <w:ilvl w:val="0"/>
          <w:numId w:val="2"/>
        </w:numPr>
        <w:spacing w:after="288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1F62A0">
        <w:rPr>
          <w:rFonts w:ascii="Arial" w:eastAsia="Times New Roman" w:hAnsi="Arial" w:cs="Arial"/>
          <w:color w:val="3B3B3B"/>
          <w:szCs w:val="24"/>
          <w:lang w:eastAsia="ru-RU"/>
        </w:rPr>
        <w:t xml:space="preserve">композиция; </w:t>
      </w:r>
    </w:p>
    <w:p w:rsidR="001F62A0" w:rsidRPr="001F62A0" w:rsidRDefault="001F62A0" w:rsidP="001F62A0">
      <w:pPr>
        <w:pStyle w:val="a5"/>
        <w:numPr>
          <w:ilvl w:val="0"/>
          <w:numId w:val="2"/>
        </w:numPr>
        <w:spacing w:after="288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>
        <w:rPr>
          <w:rFonts w:ascii="Arial" w:eastAsia="Times New Roman" w:hAnsi="Arial" w:cs="Arial"/>
          <w:color w:val="3B3B3B"/>
          <w:szCs w:val="24"/>
          <w:lang w:eastAsia="ru-RU"/>
        </w:rPr>
        <w:t>к</w:t>
      </w:r>
      <w:r w:rsidRPr="001F62A0">
        <w:rPr>
          <w:rFonts w:ascii="Arial" w:eastAsia="Times New Roman" w:hAnsi="Arial" w:cs="Arial"/>
          <w:color w:val="3B3B3B"/>
          <w:szCs w:val="24"/>
          <w:lang w:eastAsia="ru-RU"/>
        </w:rPr>
        <w:t xml:space="preserve">ачество речи; </w:t>
      </w:r>
    </w:p>
    <w:p w:rsidR="001F62A0" w:rsidRPr="001F62A0" w:rsidRDefault="001F62A0" w:rsidP="001F62A0">
      <w:pPr>
        <w:pStyle w:val="a5"/>
        <w:numPr>
          <w:ilvl w:val="0"/>
          <w:numId w:val="2"/>
        </w:numPr>
        <w:spacing w:after="288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1F62A0">
        <w:rPr>
          <w:rFonts w:ascii="Arial" w:eastAsia="Times New Roman" w:hAnsi="Arial" w:cs="Arial"/>
          <w:color w:val="3B3B3B"/>
          <w:szCs w:val="24"/>
          <w:lang w:eastAsia="ru-RU"/>
        </w:rPr>
        <w:t>грамотность. </w:t>
      </w:r>
    </w:p>
    <w:p w:rsidR="001F62A0" w:rsidRPr="001F62A0" w:rsidRDefault="001F62A0" w:rsidP="001F62A0">
      <w:pPr>
        <w:spacing w:after="288"/>
        <w:jc w:val="both"/>
        <w:rPr>
          <w:rFonts w:ascii="Arial" w:eastAsia="Times New Roman" w:hAnsi="Arial" w:cs="Arial"/>
          <w:color w:val="3B3B3B"/>
          <w:szCs w:val="24"/>
          <w:lang w:eastAsia="ru-RU"/>
        </w:rPr>
      </w:pPr>
      <w:r w:rsidRPr="001F62A0">
        <w:rPr>
          <w:rFonts w:ascii="Arial" w:eastAsia="Times New Roman" w:hAnsi="Arial" w:cs="Arial"/>
          <w:color w:val="3B3B3B"/>
          <w:szCs w:val="24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AE311D" w:rsidRDefault="00AE311D"/>
    <w:sectPr w:rsidR="00AE311D" w:rsidSect="00AE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55D"/>
    <w:multiLevelType w:val="multilevel"/>
    <w:tmpl w:val="88C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164F3"/>
    <w:multiLevelType w:val="hybridMultilevel"/>
    <w:tmpl w:val="206E913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62A0"/>
    <w:rsid w:val="001F62A0"/>
    <w:rsid w:val="004D34EC"/>
    <w:rsid w:val="008C450C"/>
    <w:rsid w:val="00AE311D"/>
    <w:rsid w:val="00C07E52"/>
    <w:rsid w:val="00C157F5"/>
    <w:rsid w:val="00F9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2A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F62A0"/>
    <w:rPr>
      <w:b/>
      <w:bCs/>
    </w:rPr>
  </w:style>
  <w:style w:type="paragraph" w:customStyle="1" w:styleId="rtejustify">
    <w:name w:val="rtejustify"/>
    <w:basedOn w:val="a"/>
    <w:rsid w:val="001F62A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1F6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МОУ_СШ1</cp:lastModifiedBy>
  <cp:revision>2</cp:revision>
  <dcterms:created xsi:type="dcterms:W3CDTF">2017-11-27T15:46:00Z</dcterms:created>
  <dcterms:modified xsi:type="dcterms:W3CDTF">2017-11-27T15:52:00Z</dcterms:modified>
</cp:coreProperties>
</file>