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B3" w:rsidRDefault="00F81CB3">
      <w:pPr>
        <w:rPr>
          <w:b/>
        </w:rPr>
      </w:pPr>
    </w:p>
    <w:p w:rsidR="00F81CB3" w:rsidRDefault="00F81CB3">
      <w:pPr>
        <w:rPr>
          <w:b/>
        </w:rPr>
      </w:pPr>
    </w:p>
    <w:p w:rsidR="00F81CB3" w:rsidRDefault="00F81CB3">
      <w:pPr>
        <w:rPr>
          <w:b/>
        </w:rPr>
      </w:pPr>
      <w:r>
        <w:rPr>
          <w:b/>
        </w:rPr>
        <w:t xml:space="preserve">Тема </w:t>
      </w:r>
      <w:proofErr w:type="spellStart"/>
      <w:r w:rsidR="00897BA5">
        <w:rPr>
          <w:b/>
        </w:rPr>
        <w:t>образовательного</w:t>
      </w:r>
      <w:r>
        <w:rPr>
          <w:b/>
        </w:rPr>
        <w:t>со-бытия</w:t>
      </w:r>
      <w:proofErr w:type="spellEnd"/>
      <w:r w:rsidR="00EC3B2A">
        <w:rPr>
          <w:b/>
        </w:rPr>
        <w:t>:</w:t>
      </w:r>
      <w:r w:rsidR="000B1EAA">
        <w:rPr>
          <w:b/>
        </w:rPr>
        <w:t xml:space="preserve"> </w:t>
      </w:r>
      <w:r w:rsidR="004542D4">
        <w:rPr>
          <w:b/>
        </w:rPr>
        <w:t>Как измерить высоту школы без геодезического оборудования</w:t>
      </w:r>
      <w:r w:rsidR="00F0000A">
        <w:rPr>
          <w:b/>
        </w:rPr>
        <w:t>?</w:t>
      </w:r>
      <w:r w:rsidR="004542D4">
        <w:rPr>
          <w:b/>
        </w:rPr>
        <w:t>(Урок геометрии в 8 классе</w:t>
      </w:r>
      <w:r w:rsidR="00F0000A">
        <w:rPr>
          <w:b/>
        </w:rPr>
        <w:t xml:space="preserve"> по теме</w:t>
      </w:r>
      <w:r w:rsidR="004542D4">
        <w:rPr>
          <w:b/>
        </w:rPr>
        <w:t xml:space="preserve"> «</w:t>
      </w:r>
      <w:r w:rsidR="00EC3B2A">
        <w:rPr>
          <w:b/>
        </w:rPr>
        <w:t>Применение подобия треугольников.</w:t>
      </w:r>
      <w:r w:rsidR="004542D4">
        <w:rPr>
          <w:b/>
        </w:rPr>
        <w:t>Измерительные работы на местности»)</w:t>
      </w:r>
    </w:p>
    <w:p w:rsidR="000B1EAA" w:rsidRPr="00F81CB3" w:rsidRDefault="000B1EAA">
      <w:r>
        <w:rPr>
          <w:b/>
        </w:rPr>
        <w:t>Учитель: Финогеева И.Б.</w:t>
      </w:r>
    </w:p>
    <w:p w:rsidR="00F81CB3" w:rsidRPr="00F81CB3" w:rsidRDefault="00F81CB3"/>
    <w:p w:rsidR="000B1EAA" w:rsidRDefault="000B1EAA" w:rsidP="000B1EAA">
      <w:pPr>
        <w:rPr>
          <w:i/>
        </w:rPr>
      </w:pPr>
      <w:r>
        <w:rPr>
          <w:b/>
        </w:rPr>
        <w:t xml:space="preserve">Личностные: </w:t>
      </w:r>
      <w:r>
        <w:rPr>
          <w:i/>
        </w:rPr>
        <w:t>Проявляют инициативу, активность и находчивость при решении задач</w:t>
      </w:r>
    </w:p>
    <w:p w:rsidR="000B1EAA" w:rsidRPr="00043564" w:rsidRDefault="000B1EAA" w:rsidP="000B1EAA">
      <w:pPr>
        <w:rPr>
          <w:i/>
        </w:rPr>
      </w:pPr>
      <w:r>
        <w:rPr>
          <w:i/>
        </w:rPr>
        <w:t xml:space="preserve">                      </w:t>
      </w:r>
      <w:r w:rsidRPr="000B1EAA">
        <w:rPr>
          <w:i/>
        </w:rPr>
        <w:t xml:space="preserve"> </w:t>
      </w:r>
      <w:r>
        <w:rPr>
          <w:i/>
        </w:rPr>
        <w:t>Справедливо оценивают работу групп.</w:t>
      </w:r>
    </w:p>
    <w:p w:rsidR="000B1EAA" w:rsidRDefault="000B1EAA" w:rsidP="000B1EAA"/>
    <w:p w:rsidR="000B1EAA" w:rsidRDefault="000B1EAA">
      <w:pPr>
        <w:rPr>
          <w:i/>
        </w:rPr>
      </w:pPr>
      <w:r>
        <w:rPr>
          <w:i/>
        </w:rPr>
        <w:t>.</w:t>
      </w:r>
    </w:p>
    <w:p w:rsidR="000B1EAA" w:rsidRDefault="000B1EAA">
      <w:pPr>
        <w:rPr>
          <w:b/>
        </w:rPr>
      </w:pPr>
    </w:p>
    <w:p w:rsidR="000B1EAA" w:rsidRDefault="000B1EAA" w:rsidP="000B1EAA">
      <w:pPr>
        <w:rPr>
          <w:i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  <w:r>
        <w:rPr>
          <w:i/>
        </w:rPr>
        <w:t xml:space="preserve">Предлагают различные способы решения одной задачи.(Коммуникация, </w:t>
      </w:r>
      <w:proofErr w:type="spellStart"/>
      <w:r>
        <w:rPr>
          <w:i/>
        </w:rPr>
        <w:t>креативность</w:t>
      </w:r>
      <w:proofErr w:type="spellEnd"/>
      <w:r>
        <w:rPr>
          <w:i/>
        </w:rPr>
        <w:t>, критическое мышление)</w:t>
      </w:r>
    </w:p>
    <w:p w:rsidR="000B1EAA" w:rsidRDefault="000B1EAA" w:rsidP="000B1EAA">
      <w:pPr>
        <w:rPr>
          <w:i/>
        </w:rPr>
      </w:pPr>
      <w:r>
        <w:rPr>
          <w:i/>
        </w:rPr>
        <w:t xml:space="preserve">                                Выдвигают гипотезы при коллективном обсуждении в составе группы.(Коммуникация, критическое мышление)</w:t>
      </w:r>
    </w:p>
    <w:p w:rsidR="000B1EAA" w:rsidRDefault="000B1EAA" w:rsidP="000B1EAA">
      <w:pPr>
        <w:rPr>
          <w:i/>
        </w:rPr>
      </w:pPr>
      <w:r>
        <w:rPr>
          <w:i/>
        </w:rPr>
        <w:t xml:space="preserve">                                Используют математические средства наглядности, считывают графическую информацию в виде</w:t>
      </w:r>
    </w:p>
    <w:p w:rsidR="000B1EAA" w:rsidRDefault="000B1EAA" w:rsidP="000B1EAA">
      <w:pPr>
        <w:rPr>
          <w:i/>
        </w:rPr>
      </w:pPr>
      <w:r>
        <w:rPr>
          <w:i/>
        </w:rPr>
        <w:t xml:space="preserve">                                чертежей, таблиц и моделей.(Критическое мышление)</w:t>
      </w:r>
    </w:p>
    <w:p w:rsidR="000B1EAA" w:rsidRDefault="000B1EAA" w:rsidP="000B1EAA">
      <w:pPr>
        <w:rPr>
          <w:i/>
        </w:rPr>
      </w:pPr>
      <w:r>
        <w:rPr>
          <w:i/>
        </w:rPr>
        <w:t xml:space="preserve">                               Предлагают идеи решения задачи при коллективном обсуждении (Мозговой штурм).(Коммуникация, кооперация, </w:t>
      </w:r>
      <w:proofErr w:type="spellStart"/>
      <w:r>
        <w:rPr>
          <w:i/>
        </w:rPr>
        <w:t>креативность</w:t>
      </w:r>
      <w:proofErr w:type="spellEnd"/>
      <w:r>
        <w:rPr>
          <w:i/>
        </w:rPr>
        <w:t>)</w:t>
      </w:r>
    </w:p>
    <w:p w:rsidR="000B1EAA" w:rsidRDefault="000B1EAA" w:rsidP="000B1EAA">
      <w:pPr>
        <w:rPr>
          <w:i/>
        </w:rPr>
      </w:pPr>
      <w:r>
        <w:rPr>
          <w:i/>
        </w:rPr>
        <w:t xml:space="preserve">                                Доказывают нужность данных задач в жизни человека.(Критическое мышление)</w:t>
      </w:r>
    </w:p>
    <w:p w:rsidR="000B1EAA" w:rsidRDefault="000B1EAA" w:rsidP="000B1EAA">
      <w:pPr>
        <w:rPr>
          <w:i/>
        </w:rPr>
      </w:pPr>
      <w:r>
        <w:rPr>
          <w:i/>
        </w:rPr>
        <w:t xml:space="preserve">                                </w:t>
      </w:r>
    </w:p>
    <w:p w:rsidR="000B1EAA" w:rsidRDefault="000B1EAA">
      <w:pPr>
        <w:rPr>
          <w:b/>
        </w:rPr>
      </w:pPr>
    </w:p>
    <w:p w:rsidR="000B1EAA" w:rsidRDefault="000B1EAA">
      <w:pPr>
        <w:rPr>
          <w:b/>
        </w:rPr>
      </w:pPr>
    </w:p>
    <w:p w:rsidR="004542D4" w:rsidRDefault="00F81CB3">
      <w:pPr>
        <w:rPr>
          <w:i/>
        </w:rPr>
      </w:pPr>
      <w:r>
        <w:rPr>
          <w:b/>
        </w:rPr>
        <w:t>Образовательные результаты</w:t>
      </w:r>
      <w:r w:rsidR="00CB2684">
        <w:rPr>
          <w:b/>
        </w:rPr>
        <w:t>.  Предметные</w:t>
      </w:r>
      <w:r w:rsidR="00CB2684" w:rsidRPr="00043564">
        <w:rPr>
          <w:i/>
        </w:rPr>
        <w:t xml:space="preserve">: </w:t>
      </w:r>
      <w:r w:rsidR="004542D4">
        <w:rPr>
          <w:i/>
        </w:rPr>
        <w:t xml:space="preserve">Применяют свойства подобных треугольников в </w:t>
      </w:r>
      <w:r w:rsidR="00EC3B2A">
        <w:rPr>
          <w:i/>
        </w:rPr>
        <w:t>измерении высоты предмета.</w:t>
      </w:r>
    </w:p>
    <w:p w:rsidR="004542D4" w:rsidRDefault="004542D4">
      <w:pPr>
        <w:rPr>
          <w:i/>
        </w:rPr>
      </w:pPr>
      <w:r>
        <w:rPr>
          <w:i/>
        </w:rPr>
        <w:t xml:space="preserve">                                                                                 Описывают реальные ситуации в жизни на языке геометрии.</w:t>
      </w:r>
    </w:p>
    <w:p w:rsidR="00897BA5" w:rsidRDefault="004542D4">
      <w:pPr>
        <w:rPr>
          <w:i/>
        </w:rPr>
      </w:pPr>
      <w:r>
        <w:rPr>
          <w:i/>
        </w:rPr>
        <w:t xml:space="preserve">                                                                                 Используют полученные знания для решения практических задач.</w:t>
      </w:r>
    </w:p>
    <w:p w:rsidR="00CB2684" w:rsidRPr="00043564" w:rsidRDefault="00CB2684">
      <w:pPr>
        <w:rPr>
          <w:i/>
        </w:rPr>
      </w:pPr>
    </w:p>
    <w:p w:rsidR="00CB2684" w:rsidRDefault="00043564">
      <w:pPr>
        <w:rPr>
          <w:i/>
        </w:rPr>
      </w:pPr>
      <w:proofErr w:type="spellStart"/>
      <w:r>
        <w:rPr>
          <w:b/>
        </w:rPr>
        <w:t>М</w:t>
      </w:r>
      <w:r w:rsidR="00CB2684">
        <w:rPr>
          <w:b/>
        </w:rPr>
        <w:t>етапредметные</w:t>
      </w:r>
      <w:proofErr w:type="spellEnd"/>
      <w:r w:rsidR="00CB2684">
        <w:rPr>
          <w:b/>
        </w:rPr>
        <w:t xml:space="preserve">: </w:t>
      </w:r>
      <w:r w:rsidR="004542D4">
        <w:rPr>
          <w:i/>
        </w:rPr>
        <w:t>Предлагают различные способы решения одной задачи.</w:t>
      </w:r>
    </w:p>
    <w:p w:rsidR="004542D4" w:rsidRDefault="004542D4">
      <w:pPr>
        <w:rPr>
          <w:i/>
        </w:rPr>
      </w:pPr>
      <w:r>
        <w:rPr>
          <w:i/>
        </w:rPr>
        <w:t xml:space="preserve">                                                                                  Выдвигают гипотезы при коллективном обсуждении в составе группы.</w:t>
      </w:r>
    </w:p>
    <w:p w:rsidR="00420C10" w:rsidRDefault="004542D4">
      <w:pPr>
        <w:rPr>
          <w:i/>
        </w:rPr>
      </w:pPr>
      <w:r>
        <w:rPr>
          <w:i/>
        </w:rPr>
        <w:t xml:space="preserve">                                                                                 Используют математические средства наглядности</w:t>
      </w:r>
      <w:r w:rsidR="00420C10">
        <w:rPr>
          <w:i/>
        </w:rPr>
        <w:t>, считывают графическую информацию в виде</w:t>
      </w:r>
    </w:p>
    <w:p w:rsidR="004542D4" w:rsidRDefault="00420C10">
      <w:pPr>
        <w:rPr>
          <w:i/>
        </w:rPr>
      </w:pPr>
      <w:r>
        <w:rPr>
          <w:i/>
        </w:rPr>
        <w:t xml:space="preserve">                                                                                чертежей, таблиц и моделей.</w:t>
      </w:r>
    </w:p>
    <w:p w:rsidR="00420C10" w:rsidRDefault="00420C10">
      <w:pPr>
        <w:rPr>
          <w:i/>
        </w:rPr>
      </w:pPr>
      <w:r>
        <w:rPr>
          <w:i/>
        </w:rPr>
        <w:t xml:space="preserve">                                                                               Предлагают идеи решения задачи при коллективном обсуждении (Мозговой штурм).</w:t>
      </w:r>
    </w:p>
    <w:p w:rsidR="004542D4" w:rsidRDefault="004542D4">
      <w:pPr>
        <w:rPr>
          <w:i/>
        </w:rPr>
      </w:pPr>
      <w:r>
        <w:rPr>
          <w:i/>
        </w:rPr>
        <w:t xml:space="preserve">                                                                                Доказывают нужность данных задач </w:t>
      </w:r>
      <w:r w:rsidR="00EC3B2A">
        <w:rPr>
          <w:i/>
        </w:rPr>
        <w:t>в жизни человека</w:t>
      </w:r>
      <w:r>
        <w:rPr>
          <w:i/>
        </w:rPr>
        <w:t>.</w:t>
      </w:r>
    </w:p>
    <w:p w:rsidR="00420C10" w:rsidRDefault="00420C10">
      <w:pPr>
        <w:rPr>
          <w:i/>
        </w:rPr>
      </w:pPr>
      <w:r>
        <w:rPr>
          <w:i/>
        </w:rPr>
        <w:t xml:space="preserve">                                                                                Сравнивают результат с эталоном.</w:t>
      </w:r>
    </w:p>
    <w:p w:rsidR="00897BA5" w:rsidRPr="004542D4" w:rsidRDefault="00897BA5">
      <w:pPr>
        <w:rPr>
          <w:i/>
        </w:rPr>
      </w:pPr>
    </w:p>
    <w:p w:rsidR="00420C10" w:rsidRDefault="00CB2684" w:rsidP="000B1EAA">
      <w:r>
        <w:rPr>
          <w:b/>
        </w:rPr>
        <w:t xml:space="preserve">          </w:t>
      </w:r>
      <w:bookmarkStart w:id="0" w:name="_GoBack"/>
      <w:bookmarkEnd w:id="0"/>
    </w:p>
    <w:p w:rsidR="00420C10" w:rsidRDefault="00420C10"/>
    <w:p w:rsidR="00420C10" w:rsidRDefault="00476A7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102870</wp:posOffset>
            </wp:positionV>
            <wp:extent cx="2502535" cy="16617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99695</wp:posOffset>
            </wp:positionV>
            <wp:extent cx="2504440" cy="1663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7139913</wp:posOffset>
            </wp:positionH>
            <wp:positionV relativeFrom="paragraph">
              <wp:posOffset>103643</wp:posOffset>
            </wp:positionV>
            <wp:extent cx="2536466" cy="168453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159" cy="1686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C10" w:rsidRDefault="00420C10"/>
    <w:p w:rsidR="00476A7D" w:rsidRDefault="00476A7D"/>
    <w:p w:rsidR="00476A7D" w:rsidRDefault="00476A7D"/>
    <w:p w:rsidR="00420C10" w:rsidRDefault="00420C10"/>
    <w:p w:rsidR="00420C10" w:rsidRDefault="00420C10"/>
    <w:p w:rsidR="00420C10" w:rsidRDefault="00420C10"/>
    <w:p w:rsidR="00420C10" w:rsidRDefault="00420C10"/>
    <w:p w:rsidR="00420C10" w:rsidRDefault="00420C10"/>
    <w:p w:rsidR="00420C10" w:rsidRDefault="00420C10"/>
    <w:p w:rsidR="00420C10" w:rsidRDefault="00420C10"/>
    <w:p w:rsidR="00420C10" w:rsidRDefault="00420C10"/>
    <w:p w:rsidR="00420C10" w:rsidRDefault="00420C10"/>
    <w:p w:rsidR="00420C10" w:rsidRDefault="00420C10"/>
    <w:p w:rsidR="00420C10" w:rsidRDefault="00420C10"/>
    <w:p w:rsidR="00420C10" w:rsidRDefault="00420C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0348"/>
        <w:gridCol w:w="2720"/>
      </w:tblGrid>
      <w:tr w:rsidR="006609F5" w:rsidTr="0011410F">
        <w:trPr>
          <w:trHeight w:val="562"/>
        </w:trPr>
        <w:tc>
          <w:tcPr>
            <w:tcW w:w="2376" w:type="dxa"/>
            <w:vAlign w:val="center"/>
          </w:tcPr>
          <w:p w:rsidR="006609F5" w:rsidRPr="00EA2F4E" w:rsidRDefault="006609F5" w:rsidP="001A5977">
            <w:pPr>
              <w:jc w:val="center"/>
              <w:rPr>
                <w:b/>
              </w:rPr>
            </w:pPr>
            <w:r w:rsidRPr="00EA2F4E">
              <w:rPr>
                <w:b/>
              </w:rPr>
              <w:t>Этап деятельности</w:t>
            </w:r>
          </w:p>
        </w:tc>
        <w:tc>
          <w:tcPr>
            <w:tcW w:w="10348" w:type="dxa"/>
            <w:vAlign w:val="center"/>
          </w:tcPr>
          <w:p w:rsidR="006609F5" w:rsidRPr="00EA2F4E" w:rsidRDefault="006609F5" w:rsidP="006609F5">
            <w:pPr>
              <w:jc w:val="center"/>
              <w:rPr>
                <w:b/>
              </w:rPr>
            </w:pPr>
            <w:r w:rsidRPr="00EA2F4E">
              <w:rPr>
                <w:b/>
              </w:rPr>
              <w:t>Методы создания общности</w:t>
            </w:r>
          </w:p>
        </w:tc>
        <w:tc>
          <w:tcPr>
            <w:tcW w:w="2720" w:type="dxa"/>
            <w:vAlign w:val="center"/>
          </w:tcPr>
          <w:p w:rsidR="006609F5" w:rsidRPr="00EA2F4E" w:rsidRDefault="000B1EAA" w:rsidP="006609F5">
            <w:pPr>
              <w:jc w:val="center"/>
              <w:rPr>
                <w:b/>
              </w:rPr>
            </w:pPr>
            <w:r>
              <w:rPr>
                <w:b/>
              </w:rPr>
              <w:t>Формирование 4К</w:t>
            </w:r>
          </w:p>
        </w:tc>
      </w:tr>
      <w:tr w:rsidR="0011410F" w:rsidRPr="00403177" w:rsidTr="00AC1286">
        <w:trPr>
          <w:trHeight w:val="3676"/>
        </w:trPr>
        <w:tc>
          <w:tcPr>
            <w:tcW w:w="2376" w:type="dxa"/>
          </w:tcPr>
          <w:p w:rsidR="0011410F" w:rsidRPr="00403177" w:rsidRDefault="0011410F">
            <w:r w:rsidRPr="00403177">
              <w:t>Вызов</w:t>
            </w:r>
          </w:p>
        </w:tc>
        <w:tc>
          <w:tcPr>
            <w:tcW w:w="10348" w:type="dxa"/>
          </w:tcPr>
          <w:p w:rsidR="0011410F" w:rsidRDefault="0011410F">
            <w:r w:rsidRPr="00403177">
              <w:t>Обращение к историческим фактам. Легенда.</w:t>
            </w:r>
          </w:p>
          <w:p w:rsidR="00403177" w:rsidRPr="00403177" w:rsidRDefault="00403177"/>
          <w:p w:rsidR="0011410F" w:rsidRPr="00403177" w:rsidRDefault="0011410F">
            <w:pPr>
              <w:rPr>
                <w:i/>
              </w:rPr>
            </w:pPr>
            <w:r w:rsidRPr="00403177">
              <w:rPr>
                <w:i/>
              </w:rPr>
              <w:t>Фалес Милетский по преданию изобрёл способ измерение высоты египетских пирамид, изучая собственную тень и тень, отбрасываемую грандиозными сооружениями древних египтян.</w:t>
            </w:r>
          </w:p>
          <w:p w:rsidR="00403177" w:rsidRDefault="00403177"/>
          <w:p w:rsidR="0011410F" w:rsidRPr="00403177" w:rsidRDefault="0011410F">
            <w:r w:rsidRPr="00403177">
              <w:t>Учащимся предлагается на слайде первая часть текста задачи Фалеса.</w:t>
            </w:r>
          </w:p>
          <w:p w:rsidR="00403177" w:rsidRDefault="00403177"/>
          <w:p w:rsidR="0011410F" w:rsidRPr="00403177" w:rsidRDefault="0011410F">
            <w:r w:rsidRPr="00403177">
              <w:t>Вопрос: Как вы думаете, каким способом была решена эта задача?</w:t>
            </w:r>
          </w:p>
          <w:p w:rsidR="00403177" w:rsidRDefault="00403177"/>
          <w:p w:rsidR="0011410F" w:rsidRPr="00403177" w:rsidRDefault="0011410F">
            <w:r w:rsidRPr="00403177">
              <w:t>Идёт совместный поиск способов решения задачи.</w:t>
            </w:r>
          </w:p>
          <w:p w:rsidR="0011410F" w:rsidRPr="00403177" w:rsidRDefault="0011410F">
            <w:r w:rsidRPr="00403177">
              <w:t>На доске фиксируются все предложенные варианты решения данной задачи.</w:t>
            </w:r>
          </w:p>
          <w:p w:rsidR="00403177" w:rsidRDefault="00403177"/>
          <w:p w:rsidR="0011410F" w:rsidRPr="00403177" w:rsidRDefault="00403177">
            <w:r>
              <w:t>Учитель: К</w:t>
            </w:r>
            <w:r w:rsidR="0011410F" w:rsidRPr="00403177">
              <w:t>ак вы думаете, ребята, какие из предложенных вариантов можно сразу вычеркнуть? Почему?</w:t>
            </w:r>
          </w:p>
          <w:p w:rsidR="0011410F" w:rsidRPr="00403177" w:rsidRDefault="0011410F">
            <w:r w:rsidRPr="00403177">
              <w:t>Учащиеся аргументируют свой выбор.</w:t>
            </w:r>
          </w:p>
          <w:p w:rsidR="00403177" w:rsidRDefault="00403177"/>
          <w:p w:rsidR="0011410F" w:rsidRPr="00403177" w:rsidRDefault="0011410F">
            <w:r w:rsidRPr="00403177">
              <w:t>Учитель: Ребята! Наше коллективное обсуждение помогло нам направить внимание на подтверждение вашей гипотезы: Фалес измерил высоту пирамиды, используя тени от предметов и знания о подобии треугольников</w:t>
            </w:r>
            <w:r w:rsidR="00403177" w:rsidRPr="00403177">
              <w:t>.</w:t>
            </w:r>
          </w:p>
          <w:p w:rsidR="00403177" w:rsidRDefault="00403177"/>
          <w:p w:rsidR="00403177" w:rsidRPr="00403177" w:rsidRDefault="00403177">
            <w:r w:rsidRPr="00403177">
              <w:t>Учащимся демонстрируется вторая часть текста задачи.</w:t>
            </w:r>
          </w:p>
          <w:p w:rsidR="00403177" w:rsidRPr="00403177" w:rsidRDefault="00403177">
            <w:r w:rsidRPr="00403177">
              <w:t>Учащиеся убеждаются в правильности выбора способа решения данной задачи.</w:t>
            </w:r>
          </w:p>
          <w:p w:rsidR="00403177" w:rsidRDefault="00403177"/>
          <w:p w:rsidR="00403177" w:rsidRPr="00403177" w:rsidRDefault="00403177">
            <w:r w:rsidRPr="00403177">
              <w:t>Учитель: Ребята! Найдите в тексте слова, которые подтверждают, что данный способ может быть реализован только при определённых условиях.</w:t>
            </w:r>
          </w:p>
          <w:p w:rsidR="00403177" w:rsidRDefault="00403177"/>
          <w:p w:rsidR="00403177" w:rsidRPr="00403177" w:rsidRDefault="00403177">
            <w:r w:rsidRPr="00403177">
              <w:lastRenderedPageBreak/>
              <w:t>Учащиеся находят нужные словосочетания: солнечный день; определённое время суток. Это доказывает, что данный способ не универсален.</w:t>
            </w:r>
          </w:p>
          <w:p w:rsidR="00C15820" w:rsidRDefault="00C15820"/>
          <w:p w:rsidR="00403177" w:rsidRPr="00403177" w:rsidRDefault="00403177">
            <w:r w:rsidRPr="00403177">
              <w:t>Учащимся демонстрируется чертёж к задаче Фалеса.</w:t>
            </w:r>
          </w:p>
          <w:p w:rsidR="00403177" w:rsidRPr="00403177" w:rsidRDefault="00403177">
            <w:r w:rsidRPr="00403177">
              <w:t>Учащиеся находят подобные треугольники, составляют отношения сходственных сторон, объясняют шаги решения.</w:t>
            </w:r>
          </w:p>
          <w:p w:rsidR="00403177" w:rsidRDefault="00403177"/>
          <w:p w:rsidR="00403177" w:rsidRDefault="00403177">
            <w:r>
              <w:t>Учитель: Ребята! Как вы считаете: важно в жизни знать высоту окружающих предметов?</w:t>
            </w:r>
          </w:p>
          <w:p w:rsidR="0011410F" w:rsidRPr="00403177" w:rsidRDefault="0011410F">
            <w:r w:rsidRPr="00403177">
              <w:t>Идёт ситуативный диалог о значимости данной темы.</w:t>
            </w:r>
          </w:p>
          <w:p w:rsidR="00403177" w:rsidRDefault="00403177" w:rsidP="00272106"/>
          <w:p w:rsidR="00403177" w:rsidRDefault="00403177" w:rsidP="00272106">
            <w:r>
              <w:t>Учащиеся приводят примеры из жизни</w:t>
            </w:r>
            <w:r w:rsidR="004629A0">
              <w:t>, когда определение высоты предмета является важным для человека (посадка деревьев около домов, работа башенного крана при строительстве, установка труб, столбов; рубка деревьев и т.д.).</w:t>
            </w:r>
          </w:p>
          <w:p w:rsidR="004629A0" w:rsidRDefault="004629A0" w:rsidP="00272106"/>
          <w:p w:rsidR="004629A0" w:rsidRDefault="004629A0" w:rsidP="00272106">
            <w:r>
              <w:t>Учитель: Ребята, какова же будет тема сегодняшнего урока?</w:t>
            </w:r>
          </w:p>
          <w:p w:rsidR="004629A0" w:rsidRDefault="004629A0" w:rsidP="00272106">
            <w:r>
              <w:t>Дети формулируют тему урока «Измерительные работы на местности».</w:t>
            </w:r>
          </w:p>
          <w:p w:rsidR="004629A0" w:rsidRDefault="004629A0" w:rsidP="00272106"/>
          <w:p w:rsidR="004629A0" w:rsidRDefault="004629A0" w:rsidP="00272106">
            <w:r>
              <w:t>Учитель предлагает набор слов и словосочетаний, которые могут встретиться в текстах задач по данной теме. Учащиеся обсуждают данный словарь, выделяют нужные словосочетания, добавляют свои, дискутируют и ставя под сомнения незнакомые слова.</w:t>
            </w:r>
          </w:p>
          <w:p w:rsidR="004629A0" w:rsidRDefault="004629A0" w:rsidP="00272106"/>
          <w:p w:rsidR="004629A0" w:rsidRDefault="004629A0" w:rsidP="00272106">
            <w:r>
              <w:t>Учитель предлагает конкретизировать тему урока.</w:t>
            </w:r>
          </w:p>
          <w:p w:rsidR="0011410F" w:rsidRPr="00403177" w:rsidRDefault="004629A0" w:rsidP="00AC1286">
            <w:r>
              <w:t>Выбирается тема: «Как измерить высоту школы без геодезического оборудования».</w:t>
            </w:r>
          </w:p>
        </w:tc>
        <w:tc>
          <w:tcPr>
            <w:tcW w:w="2720" w:type="dxa"/>
          </w:tcPr>
          <w:p w:rsidR="00AC1286" w:rsidRDefault="00AC1286" w:rsidP="00E51531"/>
          <w:p w:rsidR="00AC1286" w:rsidRDefault="00AC1286" w:rsidP="00E51531"/>
          <w:p w:rsidR="00AC1286" w:rsidRDefault="000B1EAA" w:rsidP="00E51531">
            <w:r>
              <w:t xml:space="preserve">Критическое мышление, коммуникация, </w:t>
            </w:r>
            <w:proofErr w:type="spellStart"/>
            <w:r>
              <w:t>креативность</w:t>
            </w:r>
            <w:proofErr w:type="spellEnd"/>
          </w:p>
          <w:p w:rsidR="00AC1286" w:rsidRDefault="00AC1286" w:rsidP="00E51531"/>
          <w:p w:rsidR="00AC1286" w:rsidRDefault="00AC1286" w:rsidP="00E51531"/>
          <w:p w:rsidR="00AC1286" w:rsidRDefault="00AC1286" w:rsidP="00E51531"/>
          <w:p w:rsidR="00AC1286" w:rsidRDefault="00AC1286" w:rsidP="00E51531"/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C15820" w:rsidRDefault="00C15820" w:rsidP="00E51531">
            <w:pPr>
              <w:tabs>
                <w:tab w:val="left" w:pos="2254"/>
              </w:tabs>
            </w:pPr>
          </w:p>
          <w:p w:rsidR="00C15820" w:rsidRDefault="00C15820" w:rsidP="00E51531">
            <w:pPr>
              <w:tabs>
                <w:tab w:val="left" w:pos="2254"/>
              </w:tabs>
            </w:pPr>
          </w:p>
          <w:p w:rsidR="00C15820" w:rsidRDefault="00C15820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AC1286" w:rsidRDefault="00AC1286" w:rsidP="00E51531">
            <w:pPr>
              <w:tabs>
                <w:tab w:val="left" w:pos="2254"/>
              </w:tabs>
            </w:pPr>
          </w:p>
          <w:p w:rsidR="00C15820" w:rsidRDefault="00C15820" w:rsidP="00E51531">
            <w:pPr>
              <w:tabs>
                <w:tab w:val="left" w:pos="2254"/>
              </w:tabs>
            </w:pPr>
          </w:p>
          <w:p w:rsidR="00AC1286" w:rsidRPr="00403177" w:rsidRDefault="00AC1286" w:rsidP="00E51531">
            <w:pPr>
              <w:tabs>
                <w:tab w:val="left" w:pos="2254"/>
              </w:tabs>
            </w:pPr>
          </w:p>
        </w:tc>
      </w:tr>
      <w:tr w:rsidR="00AC1286" w:rsidRPr="00403177" w:rsidTr="00AC1286">
        <w:tc>
          <w:tcPr>
            <w:tcW w:w="2376" w:type="dxa"/>
          </w:tcPr>
          <w:p w:rsidR="00AC1286" w:rsidRDefault="00AC1286">
            <w:r>
              <w:lastRenderedPageBreak/>
              <w:t>Осмысление. Выполнение действий.</w:t>
            </w:r>
          </w:p>
        </w:tc>
        <w:tc>
          <w:tcPr>
            <w:tcW w:w="10348" w:type="dxa"/>
          </w:tcPr>
          <w:p w:rsidR="00AC1286" w:rsidRDefault="00AC1286" w:rsidP="00AC1286">
            <w:r>
              <w:t>Учащимся предлагаются две задачи: измерение высоты школы с помощью шеста и зеркала.</w:t>
            </w:r>
          </w:p>
          <w:p w:rsidR="00AC1286" w:rsidRDefault="00AC1286" w:rsidP="00AC1286">
            <w:r>
              <w:t>Группы выбирают любую из них. Идёт работа над текстом задач и предоставленными чертежами.</w:t>
            </w:r>
          </w:p>
          <w:p w:rsidR="00AC1286" w:rsidRDefault="00AC1286" w:rsidP="00AC1286">
            <w:r>
              <w:t>Обсуждается цель работы в группе. Составляется план работы группы. Решается вопрос о взаимопроверки и сравнение ответов с эталоном, взятым из таблицы паспорта школы.</w:t>
            </w:r>
          </w:p>
          <w:p w:rsidR="00AC1286" w:rsidRDefault="00AC1286" w:rsidP="00AC1286"/>
          <w:p w:rsidR="00AC1286" w:rsidRDefault="00AC1286" w:rsidP="00AC1286">
            <w:r>
              <w:t>Идёт презентация собственного исследования и оценка работы других групп.</w:t>
            </w:r>
          </w:p>
          <w:p w:rsidR="00AC1286" w:rsidRDefault="00AC1286" w:rsidP="00AC1286">
            <w:r>
              <w:t>Выбирается рациональный метод измерения высоты школьного здания, дающий меньшую погрешность и не требующий сложного оборудования.</w:t>
            </w:r>
          </w:p>
          <w:p w:rsidR="00AC1286" w:rsidRDefault="00AC1286" w:rsidP="00AC1286"/>
          <w:p w:rsidR="00AC1286" w:rsidRDefault="00AC1286" w:rsidP="00AC1286">
            <w:r>
              <w:t>Учащиеся убеждаются в использовании слов и словосочетаний, предложенных учителем на этапе выбора задач.</w:t>
            </w:r>
          </w:p>
        </w:tc>
        <w:tc>
          <w:tcPr>
            <w:tcW w:w="2720" w:type="dxa"/>
          </w:tcPr>
          <w:p w:rsidR="00C15820" w:rsidRDefault="000B1EAA" w:rsidP="00AC1286">
            <w:r>
              <w:t>Кооперация, коммуникация, критическое мышление</w:t>
            </w:r>
            <w:r w:rsidR="007D7241">
              <w:t>, креативность</w:t>
            </w:r>
          </w:p>
          <w:p w:rsidR="00C15820" w:rsidRPr="00403177" w:rsidRDefault="00C15820" w:rsidP="00C15820"/>
        </w:tc>
      </w:tr>
      <w:tr w:rsidR="00EB4D12" w:rsidRPr="00403177" w:rsidTr="0011410F">
        <w:tc>
          <w:tcPr>
            <w:tcW w:w="2376" w:type="dxa"/>
          </w:tcPr>
          <w:p w:rsidR="00EB4D12" w:rsidRPr="00403177" w:rsidRDefault="00920864">
            <w:r>
              <w:t>Анализ результатов. Рефлексия.</w:t>
            </w:r>
          </w:p>
        </w:tc>
        <w:tc>
          <w:tcPr>
            <w:tcW w:w="10348" w:type="dxa"/>
          </w:tcPr>
          <w:p w:rsidR="00EB4D12" w:rsidRDefault="00AC1286" w:rsidP="00920864">
            <w:r>
              <w:t>Учащиеся делают вывод о важности изучения подобия в жизни о том</w:t>
            </w:r>
            <w:r w:rsidR="00C15820">
              <w:t>,</w:t>
            </w:r>
            <w:r>
              <w:t xml:space="preserve"> что данные знания позволяют сделать жизнь человека комфортнее и безопаснее.</w:t>
            </w:r>
          </w:p>
          <w:p w:rsidR="00AC1286" w:rsidRDefault="00AC1286" w:rsidP="00AC1286">
            <w:r>
              <w:t>Обсуждается личный вклад участников группы.</w:t>
            </w:r>
          </w:p>
          <w:p w:rsidR="00AC1286" w:rsidRPr="00403177" w:rsidRDefault="00AC1286" w:rsidP="00AC1286">
            <w:r>
              <w:t>Предлагаются новые методы решения задачи другими способами.</w:t>
            </w:r>
          </w:p>
        </w:tc>
        <w:tc>
          <w:tcPr>
            <w:tcW w:w="2720" w:type="dxa"/>
            <w:vAlign w:val="center"/>
          </w:tcPr>
          <w:p w:rsidR="00EB4D12" w:rsidRPr="00403177" w:rsidRDefault="000B1EAA" w:rsidP="001F48EB">
            <w:pPr>
              <w:jc w:val="center"/>
            </w:pPr>
            <w:r>
              <w:t>Коммуникация, критическое мышление</w:t>
            </w:r>
          </w:p>
        </w:tc>
      </w:tr>
    </w:tbl>
    <w:p w:rsidR="00F81CB3" w:rsidRPr="00403177" w:rsidRDefault="00F81CB3"/>
    <w:p w:rsidR="00E51531" w:rsidRDefault="00E51531">
      <w:pPr>
        <w:rPr>
          <w:sz w:val="28"/>
          <w:szCs w:val="28"/>
        </w:rPr>
      </w:pPr>
    </w:p>
    <w:p w:rsidR="00E51531" w:rsidRDefault="00E51531">
      <w:pPr>
        <w:rPr>
          <w:sz w:val="28"/>
          <w:szCs w:val="28"/>
        </w:rPr>
      </w:pPr>
    </w:p>
    <w:p w:rsidR="00E51531" w:rsidRDefault="00E51531">
      <w:pPr>
        <w:rPr>
          <w:sz w:val="28"/>
          <w:szCs w:val="28"/>
        </w:rPr>
      </w:pPr>
    </w:p>
    <w:p w:rsidR="00E51531" w:rsidRDefault="00E51531">
      <w:pPr>
        <w:rPr>
          <w:sz w:val="28"/>
          <w:szCs w:val="28"/>
        </w:rPr>
      </w:pPr>
    </w:p>
    <w:p w:rsidR="00E51531" w:rsidRDefault="00E51531">
      <w:pPr>
        <w:rPr>
          <w:sz w:val="28"/>
          <w:szCs w:val="28"/>
        </w:rPr>
      </w:pPr>
    </w:p>
    <w:p w:rsidR="00E51531" w:rsidRDefault="00E51531">
      <w:pPr>
        <w:rPr>
          <w:sz w:val="28"/>
          <w:szCs w:val="28"/>
        </w:rPr>
      </w:pPr>
    </w:p>
    <w:sectPr w:rsidR="00E51531" w:rsidSect="00635086">
      <w:pgSz w:w="16838" w:h="11906" w:orient="landscape" w:code="9"/>
      <w:pgMar w:top="539" w:right="539" w:bottom="54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54F9"/>
    <w:multiLevelType w:val="hybridMultilevel"/>
    <w:tmpl w:val="731216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3AAD"/>
    <w:rsid w:val="00043564"/>
    <w:rsid w:val="00053AAD"/>
    <w:rsid w:val="00066CB4"/>
    <w:rsid w:val="0009195F"/>
    <w:rsid w:val="000A6A85"/>
    <w:rsid w:val="000B1EAA"/>
    <w:rsid w:val="000C6C1D"/>
    <w:rsid w:val="000F5B3C"/>
    <w:rsid w:val="001005EE"/>
    <w:rsid w:val="0011410F"/>
    <w:rsid w:val="00144D06"/>
    <w:rsid w:val="001A5977"/>
    <w:rsid w:val="001B2BEC"/>
    <w:rsid w:val="001F48EB"/>
    <w:rsid w:val="00216771"/>
    <w:rsid w:val="00306ACA"/>
    <w:rsid w:val="00360A87"/>
    <w:rsid w:val="003B3DA9"/>
    <w:rsid w:val="003D2FE6"/>
    <w:rsid w:val="00403177"/>
    <w:rsid w:val="00420C10"/>
    <w:rsid w:val="004542D4"/>
    <w:rsid w:val="004629A0"/>
    <w:rsid w:val="00476A7D"/>
    <w:rsid w:val="00507771"/>
    <w:rsid w:val="0052036B"/>
    <w:rsid w:val="00555C30"/>
    <w:rsid w:val="005601A6"/>
    <w:rsid w:val="0057024D"/>
    <w:rsid w:val="005B4A03"/>
    <w:rsid w:val="00635086"/>
    <w:rsid w:val="006609F5"/>
    <w:rsid w:val="00735319"/>
    <w:rsid w:val="007D7241"/>
    <w:rsid w:val="007F4068"/>
    <w:rsid w:val="008370CF"/>
    <w:rsid w:val="00852F51"/>
    <w:rsid w:val="00854200"/>
    <w:rsid w:val="00883603"/>
    <w:rsid w:val="00897BA5"/>
    <w:rsid w:val="008C4B0F"/>
    <w:rsid w:val="008E0DD9"/>
    <w:rsid w:val="00920864"/>
    <w:rsid w:val="00951672"/>
    <w:rsid w:val="00982B95"/>
    <w:rsid w:val="00984FA1"/>
    <w:rsid w:val="009E4207"/>
    <w:rsid w:val="009F1D92"/>
    <w:rsid w:val="00A777B0"/>
    <w:rsid w:val="00A85C27"/>
    <w:rsid w:val="00AC1286"/>
    <w:rsid w:val="00AD6662"/>
    <w:rsid w:val="00B56193"/>
    <w:rsid w:val="00BD460B"/>
    <w:rsid w:val="00C06B8B"/>
    <w:rsid w:val="00C15820"/>
    <w:rsid w:val="00C4691B"/>
    <w:rsid w:val="00CB2684"/>
    <w:rsid w:val="00CD34AC"/>
    <w:rsid w:val="00CD743D"/>
    <w:rsid w:val="00CF4929"/>
    <w:rsid w:val="00D10155"/>
    <w:rsid w:val="00D570C9"/>
    <w:rsid w:val="00D70EE5"/>
    <w:rsid w:val="00DC70D0"/>
    <w:rsid w:val="00DF60AA"/>
    <w:rsid w:val="00E51531"/>
    <w:rsid w:val="00E62A4D"/>
    <w:rsid w:val="00EA2F4E"/>
    <w:rsid w:val="00EB1E55"/>
    <w:rsid w:val="00EB4D12"/>
    <w:rsid w:val="00EC3B2A"/>
    <w:rsid w:val="00EC778D"/>
    <w:rsid w:val="00F0000A"/>
    <w:rsid w:val="00F22A36"/>
    <w:rsid w:val="00F64B38"/>
    <w:rsid w:val="00F81CB3"/>
    <w:rsid w:val="00FA493A"/>
    <w:rsid w:val="00FA7283"/>
    <w:rsid w:val="00FB7031"/>
    <w:rsid w:val="00FF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A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93A"/>
    <w:pPr>
      <w:ind w:left="720"/>
      <w:contextualSpacing/>
    </w:pPr>
  </w:style>
  <w:style w:type="paragraph" w:styleId="a5">
    <w:name w:val="Balloon Text"/>
    <w:basedOn w:val="a"/>
    <w:link w:val="a6"/>
    <w:rsid w:val="00420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0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93A"/>
    <w:pPr>
      <w:ind w:left="720"/>
      <w:contextualSpacing/>
    </w:pPr>
  </w:style>
  <w:style w:type="paragraph" w:styleId="a5">
    <w:name w:val="Balloon Text"/>
    <w:basedOn w:val="a"/>
    <w:link w:val="a6"/>
    <w:rsid w:val="00420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0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ГОАУ ЯО ИРО                  РИП  «ФГОС:  преемственность дошкольного, начального и основного общего образования на основе</vt:lpstr>
    </vt:vector>
  </TitlesOfParts>
  <Company>HP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ГОАУ ЯО ИРО                  РИП  «ФГОС:  преемственность дошкольного, начального и основного общего образования на основе</dc:title>
  <dc:creator>1</dc:creator>
  <cp:lastModifiedBy>МОУ_СШ1</cp:lastModifiedBy>
  <cp:revision>2</cp:revision>
  <dcterms:created xsi:type="dcterms:W3CDTF">2022-03-23T12:40:00Z</dcterms:created>
  <dcterms:modified xsi:type="dcterms:W3CDTF">2022-03-23T12:40:00Z</dcterms:modified>
</cp:coreProperties>
</file>