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BB" w:rsidRDefault="003C12BB" w:rsidP="003C12B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C12BB">
        <w:rPr>
          <w:rFonts w:cs="Times New Roman"/>
          <w:b/>
          <w:szCs w:val="28"/>
          <w:lang w:eastAsia="ru-RU"/>
        </w:rPr>
        <w:t>ПАСПОРТ</w:t>
      </w:r>
    </w:p>
    <w:p w:rsidR="00C1454B" w:rsidRDefault="00C1454B" w:rsidP="003C12B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bookmarkStart w:id="0" w:name="_GoBack"/>
      <w:bookmarkEnd w:id="0"/>
    </w:p>
    <w:p w:rsidR="00397643" w:rsidRPr="00397643" w:rsidRDefault="00397643" w:rsidP="00397643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97643">
        <w:rPr>
          <w:rFonts w:cs="Times New Roman"/>
          <w:b/>
          <w:szCs w:val="28"/>
          <w:lang w:eastAsia="ru-RU"/>
        </w:rPr>
        <w:t>муниципального общеобразовательного учреждения</w:t>
      </w:r>
    </w:p>
    <w:p w:rsidR="00397643" w:rsidRPr="003C12BB" w:rsidRDefault="00397643" w:rsidP="00397643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97643">
        <w:rPr>
          <w:rFonts w:cs="Times New Roman"/>
          <w:b/>
          <w:szCs w:val="28"/>
          <w:lang w:eastAsia="ru-RU"/>
        </w:rPr>
        <w:t xml:space="preserve">  «</w:t>
      </w:r>
      <w:r>
        <w:rPr>
          <w:rFonts w:cs="Times New Roman"/>
          <w:b/>
          <w:szCs w:val="28"/>
          <w:lang w:eastAsia="ru-RU"/>
        </w:rPr>
        <w:t>С</w:t>
      </w:r>
      <w:r w:rsidRPr="00397643">
        <w:rPr>
          <w:rFonts w:cs="Times New Roman"/>
          <w:b/>
          <w:szCs w:val="28"/>
          <w:lang w:eastAsia="ru-RU"/>
        </w:rPr>
        <w:t>редняя школа</w:t>
      </w:r>
      <w:r>
        <w:rPr>
          <w:rFonts w:cs="Times New Roman"/>
          <w:b/>
          <w:szCs w:val="28"/>
          <w:lang w:eastAsia="ru-RU"/>
        </w:rPr>
        <w:t xml:space="preserve"> №1</w:t>
      </w:r>
      <w:r w:rsidRPr="00397643">
        <w:rPr>
          <w:rFonts w:cs="Times New Roman"/>
          <w:b/>
          <w:szCs w:val="28"/>
          <w:lang w:eastAsia="ru-RU"/>
        </w:rPr>
        <w:t xml:space="preserve">» </w:t>
      </w:r>
    </w:p>
    <w:p w:rsidR="003C12BB" w:rsidRPr="003C12BB" w:rsidRDefault="003C12BB" w:rsidP="003C12BB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3C12BB">
        <w:rPr>
          <w:rFonts w:cs="Times New Roman"/>
          <w:b/>
          <w:szCs w:val="28"/>
          <w:lang w:eastAsia="ru-RU"/>
        </w:rPr>
        <w:t>по состоянию на «</w:t>
      </w:r>
      <w:r w:rsidR="007B08BB">
        <w:rPr>
          <w:rFonts w:cs="Times New Roman"/>
          <w:b/>
          <w:szCs w:val="28"/>
          <w:lang w:eastAsia="ru-RU"/>
        </w:rPr>
        <w:t>30</w:t>
      </w:r>
      <w:r w:rsidR="007A6F9E">
        <w:rPr>
          <w:rFonts w:cs="Times New Roman"/>
          <w:b/>
          <w:szCs w:val="28"/>
          <w:lang w:eastAsia="ru-RU"/>
        </w:rPr>
        <w:t xml:space="preserve">» </w:t>
      </w:r>
      <w:r w:rsidR="007B08BB">
        <w:rPr>
          <w:rFonts w:cs="Times New Roman"/>
          <w:b/>
          <w:szCs w:val="28"/>
          <w:lang w:eastAsia="ru-RU"/>
        </w:rPr>
        <w:t>января</w:t>
      </w:r>
      <w:r w:rsidR="00A379F1">
        <w:rPr>
          <w:rFonts w:cs="Times New Roman"/>
          <w:b/>
          <w:szCs w:val="28"/>
          <w:lang w:eastAsia="ru-RU"/>
        </w:rPr>
        <w:t xml:space="preserve"> 2019</w:t>
      </w:r>
      <w:r w:rsidRPr="003C12BB">
        <w:rPr>
          <w:rFonts w:cs="Times New Roman"/>
          <w:b/>
          <w:szCs w:val="28"/>
          <w:lang w:eastAsia="ru-RU"/>
        </w:rPr>
        <w:t xml:space="preserve"> г.</w:t>
      </w:r>
    </w:p>
    <w:p w:rsidR="003C12BB" w:rsidRPr="003C12BB" w:rsidRDefault="003C12BB" w:rsidP="003C12BB">
      <w:pPr>
        <w:widowControl w:val="0"/>
        <w:autoSpaceDE w:val="0"/>
        <w:autoSpaceDN w:val="0"/>
        <w:spacing w:line="235" w:lineRule="auto"/>
        <w:ind w:firstLine="540"/>
        <w:jc w:val="right"/>
        <w:rPr>
          <w:rFonts w:cs="Times New Roman"/>
          <w:sz w:val="22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0"/>
        <w:gridCol w:w="2412"/>
        <w:gridCol w:w="1005"/>
        <w:gridCol w:w="829"/>
        <w:gridCol w:w="252"/>
        <w:gridCol w:w="903"/>
        <w:gridCol w:w="246"/>
        <w:gridCol w:w="57"/>
        <w:gridCol w:w="515"/>
        <w:gridCol w:w="110"/>
        <w:gridCol w:w="281"/>
        <w:gridCol w:w="70"/>
        <w:gridCol w:w="90"/>
        <w:gridCol w:w="960"/>
        <w:gridCol w:w="227"/>
        <w:gridCol w:w="36"/>
        <w:gridCol w:w="398"/>
        <w:gridCol w:w="581"/>
        <w:gridCol w:w="995"/>
      </w:tblGrid>
      <w:tr w:rsidR="003C12BB" w:rsidRPr="00F74777" w:rsidTr="003C12BB">
        <w:tc>
          <w:tcPr>
            <w:tcW w:w="5000" w:type="pct"/>
            <w:gridSpan w:val="20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3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1. Общие сведения об организации отдыха и оздоровления детей 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(далее – организация) без сокращений (включая организационно-правовую форму),</w:t>
            </w:r>
            <w:r w:rsidRPr="00F74777" w:rsidDel="00FB680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3541" w:type="pct"/>
            <w:gridSpan w:val="17"/>
          </w:tcPr>
          <w:p w:rsidR="00F74777" w:rsidRPr="00F74777" w:rsidRDefault="007B08BB" w:rsidP="004C198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Муниципальное </w:t>
            </w:r>
            <w:r w:rsidR="00F74777" w:rsidRPr="00F74777">
              <w:rPr>
                <w:rFonts w:cs="Times New Roman"/>
                <w:sz w:val="24"/>
                <w:szCs w:val="24"/>
              </w:rPr>
              <w:t>общеобразовательно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F74777" w:rsidRPr="00F74777">
              <w:rPr>
                <w:rFonts w:cs="Times New Roman"/>
                <w:sz w:val="24"/>
                <w:szCs w:val="24"/>
              </w:rPr>
              <w:t xml:space="preserve"> учреждени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F74777" w:rsidRPr="00F74777">
              <w:rPr>
                <w:rFonts w:cs="Times New Roman"/>
                <w:sz w:val="24"/>
                <w:szCs w:val="24"/>
              </w:rPr>
              <w:t xml:space="preserve"> «Средняя школа №1»</w:t>
            </w:r>
          </w:p>
          <w:p w:rsidR="003C12BB" w:rsidRPr="00F74777" w:rsidRDefault="00C1454B" w:rsidP="00C1454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ИНН: 7616005175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541" w:type="pct"/>
            <w:gridSpan w:val="17"/>
          </w:tcPr>
          <w:p w:rsidR="003C12BB" w:rsidRPr="00F74777" w:rsidRDefault="0059607F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152241, </w:t>
            </w:r>
            <w:r w:rsidR="00F74777" w:rsidRPr="00F74777">
              <w:rPr>
                <w:rFonts w:cs="Times New Roman"/>
                <w:sz w:val="24"/>
                <w:szCs w:val="24"/>
                <w:lang w:eastAsia="ru-RU"/>
              </w:rPr>
              <w:t>Ярославская область, г.Гаврилов-Ям, Юбилейный проезд. д.5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Фактический адрес местонахождения, телефон, факс, адреса электронной почты и интернет-страницы</w:t>
            </w:r>
          </w:p>
        </w:tc>
        <w:tc>
          <w:tcPr>
            <w:tcW w:w="3541" w:type="pct"/>
            <w:gridSpan w:val="17"/>
          </w:tcPr>
          <w:p w:rsidR="003C12BB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152241, 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t>Ярославская область, г.Гаврилов-Ям, Юбилейный проезд. д.5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F74777" w:rsidRPr="00F74777" w:rsidRDefault="00F74777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t>тел.: 8(48534)2-16-78, 2-05-47, тел/факс 8(48534) 2-30-78, 2-31-78,</w:t>
            </w:r>
          </w:p>
          <w:p w:rsidR="00F74777" w:rsidRDefault="00F74777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e-mail:gav-yam1@rambler.ru, gav-yam1@mail.ru</w:t>
            </w:r>
          </w:p>
          <w:p w:rsidR="00F74777" w:rsidRPr="00F74777" w:rsidRDefault="00F74777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59607F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г.Гаврилов-Ям, расстояние до г.Ярославля </w:t>
            </w:r>
            <w:r w:rsidR="0059607F">
              <w:rPr>
                <w:rFonts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км.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Администрация Гаврилов-Ямского муниципального района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Ярославская область, город Гаврилов-Ям, ул. Советская, д. 51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8(48534)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</w:rPr>
              <w:t>2-37-46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Серебряков  Владимир Иванович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Собственник организации (полное имя/ наименование):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муниципальный район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Ярославская область, город Гаврилов-Ям, ул. Советская, д. 51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2-37-46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Ф.И.О. руководителя (без сокращений)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Серебряков  Владимир Иванович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Ф.И.О. (без сокращений)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Поздышева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F74777">
              <w:rPr>
                <w:rFonts w:cs="Times New Roman"/>
                <w:sz w:val="24"/>
                <w:szCs w:val="24"/>
                <w:lang w:eastAsia="ru-RU"/>
              </w:rPr>
              <w:t>ысшее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профессиональное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21 год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8(48534)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2-31-78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Тип организации: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загородный оздоро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>вительный лагерь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санаторно-оздоровительный лагерь круглогодичного действия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оздоровительный лагерь с дневным пребыванием детей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лагерь с дневной формой</w:t>
            </w:r>
            <w:r w:rsidRPr="003E351E">
              <w:rPr>
                <w:sz w:val="24"/>
              </w:rPr>
              <w:t xml:space="preserve"> пребы</w:t>
            </w:r>
            <w:r>
              <w:rPr>
                <w:sz w:val="24"/>
              </w:rPr>
              <w:t>вания</w:t>
            </w:r>
            <w:r w:rsidRPr="003E351E">
              <w:rPr>
                <w:sz w:val="24"/>
              </w:rPr>
              <w:t xml:space="preserve"> детей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специализированный (профильный) лагерь (указать профиль)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оздоровительно-образовательный центр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иная организация отдыха и оздоровления детей (уточнить тип)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3541" w:type="pct"/>
            <w:gridSpan w:val="17"/>
          </w:tcPr>
          <w:p w:rsidR="003C12BB" w:rsidRDefault="00F74777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Устав ОО</w:t>
            </w:r>
          </w:p>
          <w:p w:rsidR="00F74777" w:rsidRPr="00F74777" w:rsidRDefault="00F74777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Положение о пришкольном оздоровительном лагере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t>с дневной формой пребывания детей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</w:p>
          <w:p w:rsidR="00F74777" w:rsidRPr="00F74777" w:rsidRDefault="00F74777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«Средняя школа №1»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Год ввода организации в эксплуатацию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A379F1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</w:t>
            </w:r>
            <w:r w:rsidR="00A379F1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2"/>
                <w:sz w:val="24"/>
                <w:szCs w:val="24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3541" w:type="pct"/>
            <w:gridSpan w:val="17"/>
          </w:tcPr>
          <w:p w:rsidR="003C12BB" w:rsidRPr="00C1454B" w:rsidRDefault="00A379F1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22.03</w:t>
            </w:r>
            <w:r w:rsidRPr="00C1454B">
              <w:rPr>
                <w:sz w:val="24"/>
              </w:rPr>
              <w:t>.19</w:t>
            </w:r>
            <w:r w:rsidR="00C1454B" w:rsidRPr="00C1454B">
              <w:rPr>
                <w:sz w:val="24"/>
              </w:rPr>
              <w:t xml:space="preserve"> </w:t>
            </w:r>
            <w:r w:rsidRPr="00C1454B">
              <w:rPr>
                <w:sz w:val="24"/>
              </w:rPr>
              <w:t>-</w:t>
            </w:r>
            <w:r w:rsidR="00C1454B" w:rsidRPr="00C1454B">
              <w:rPr>
                <w:sz w:val="24"/>
              </w:rPr>
              <w:t xml:space="preserve"> </w:t>
            </w:r>
            <w:r w:rsidRPr="00C1454B">
              <w:rPr>
                <w:sz w:val="24"/>
              </w:rPr>
              <w:t>29.03.19 г</w:t>
            </w:r>
          </w:p>
          <w:p w:rsidR="00C1454B" w:rsidRPr="00C1454B" w:rsidRDefault="00C1454B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 w:rsidRPr="00C1454B">
              <w:rPr>
                <w:sz w:val="24"/>
              </w:rPr>
              <w:t>28.10.19  - 01.11.19 г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Проектная мощность организации (количество детей и подростков, которое организация способна принять одновременно)</w:t>
            </w:r>
          </w:p>
        </w:tc>
        <w:tc>
          <w:tcPr>
            <w:tcW w:w="3541" w:type="pct"/>
            <w:gridSpan w:val="17"/>
          </w:tcPr>
          <w:p w:rsidR="003C12BB" w:rsidRPr="00F74777" w:rsidRDefault="00A379F1" w:rsidP="00F74777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</w:t>
            </w:r>
            <w:r w:rsidR="00F74777">
              <w:rPr>
                <w:rFonts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3C12BB" w:rsidRPr="00F74777" w:rsidTr="007B08BB">
        <w:tc>
          <w:tcPr>
            <w:tcW w:w="315" w:type="pct"/>
            <w:tcBorders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проекта организации</w:t>
            </w:r>
          </w:p>
        </w:tc>
        <w:tc>
          <w:tcPr>
            <w:tcW w:w="3541" w:type="pct"/>
            <w:gridSpan w:val="17"/>
          </w:tcPr>
          <w:p w:rsidR="003C12BB" w:rsidRPr="00F74777" w:rsidRDefault="00F74777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капитального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Июнь-август 2018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текущего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Июль-август 2018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541" w:type="pct"/>
            <w:gridSpan w:val="17"/>
          </w:tcPr>
          <w:p w:rsidR="00A379F1" w:rsidRDefault="00A379F1" w:rsidP="00A379F1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Весенние каникулы</w:t>
            </w:r>
          </w:p>
          <w:p w:rsidR="00A379F1" w:rsidRDefault="00A379F1" w:rsidP="00A379F1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Осенние каникулы</w:t>
            </w:r>
          </w:p>
          <w:p w:rsidR="003C12BB" w:rsidRPr="00F74777" w:rsidRDefault="003C12BB" w:rsidP="00A44BA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Длительность смен</w:t>
            </w:r>
          </w:p>
        </w:tc>
        <w:tc>
          <w:tcPr>
            <w:tcW w:w="3541" w:type="pct"/>
            <w:gridSpan w:val="17"/>
          </w:tcPr>
          <w:p w:rsidR="003C12BB" w:rsidRDefault="00A379F1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6 дней</w:t>
            </w:r>
          </w:p>
          <w:p w:rsidR="00A379F1" w:rsidRPr="00F74777" w:rsidRDefault="00A379F1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Загрузка по сменам (количество детей):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1-я смена</w:t>
            </w:r>
          </w:p>
        </w:tc>
        <w:tc>
          <w:tcPr>
            <w:tcW w:w="3541" w:type="pct"/>
            <w:gridSpan w:val="17"/>
          </w:tcPr>
          <w:p w:rsidR="003C12BB" w:rsidRPr="00F74777" w:rsidRDefault="007B08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80 человек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2-я смена</w:t>
            </w:r>
          </w:p>
        </w:tc>
        <w:tc>
          <w:tcPr>
            <w:tcW w:w="3541" w:type="pct"/>
            <w:gridSpan w:val="17"/>
          </w:tcPr>
          <w:p w:rsidR="003C12BB" w:rsidRPr="00F74777" w:rsidRDefault="007B08BB" w:rsidP="007B08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80 человек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3-я смена</w:t>
            </w:r>
          </w:p>
        </w:tc>
        <w:tc>
          <w:tcPr>
            <w:tcW w:w="3541" w:type="pct"/>
            <w:gridSpan w:val="17"/>
          </w:tcPr>
          <w:p w:rsidR="003C12BB" w:rsidRPr="00F74777" w:rsidRDefault="00A44BA2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4-я смена</w:t>
            </w:r>
          </w:p>
        </w:tc>
        <w:tc>
          <w:tcPr>
            <w:tcW w:w="3541" w:type="pct"/>
            <w:gridSpan w:val="17"/>
          </w:tcPr>
          <w:p w:rsidR="003C12BB" w:rsidRPr="00F74777" w:rsidRDefault="00A44BA2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загрузка в </w:t>
            </w:r>
            <w:proofErr w:type="spellStart"/>
            <w:r w:rsidRPr="00F74777">
              <w:rPr>
                <w:rFonts w:cs="Times New Roman"/>
                <w:sz w:val="24"/>
                <w:szCs w:val="24"/>
                <w:lang w:eastAsia="ru-RU"/>
              </w:rPr>
              <w:t>межканикулярный</w:t>
            </w:r>
            <w:proofErr w:type="spellEnd"/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 период</w:t>
            </w:r>
            <w:r w:rsidR="00A44BA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>1.18.</w:t>
            </w: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3541" w:type="pct"/>
            <w:gridSpan w:val="17"/>
            <w:tcBorders>
              <w:bottom w:val="single" w:sz="4" w:space="0" w:color="auto"/>
            </w:tcBorders>
          </w:tcPr>
          <w:p w:rsidR="003C12BB" w:rsidRPr="00F74777" w:rsidRDefault="00A44BA2" w:rsidP="00A44BA2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 7 до 15 (включительно) лет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68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Здания и сооружения нежилого назначения:</w:t>
            </w:r>
          </w:p>
        </w:tc>
      </w:tr>
      <w:tr w:rsidR="003C12BB" w:rsidRPr="00F74777" w:rsidTr="007B08BB"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год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пост-ройки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пло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softHyphen/>
              <w:t>щадь (кв. м)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количество, этажность</w:t>
            </w:r>
          </w:p>
        </w:tc>
        <w:tc>
          <w:tcPr>
            <w:tcW w:w="488" w:type="pct"/>
            <w:gridSpan w:val="5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степень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износа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800" w:type="pct"/>
            <w:gridSpan w:val="5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последнего капитального ремонта</w:t>
            </w:r>
          </w:p>
        </w:tc>
      </w:tr>
      <w:tr w:rsidR="003C12BB" w:rsidRPr="00F74777" w:rsidTr="007B08BB">
        <w:tc>
          <w:tcPr>
            <w:tcW w:w="3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69" w:type="pct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92" w:type="pct"/>
          </w:tcPr>
          <w:p w:rsidR="003C12BB" w:rsidRPr="00032AC3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2"/>
                <w:lang w:eastAsia="ru-RU"/>
              </w:rPr>
            </w:pPr>
            <w:r w:rsidRPr="00032AC3">
              <w:rPr>
                <w:rFonts w:cs="Times New Roman"/>
                <w:sz w:val="22"/>
                <w:lang w:eastAsia="ru-RU"/>
              </w:rPr>
              <w:t>4057,5</w:t>
            </w:r>
          </w:p>
        </w:tc>
        <w:tc>
          <w:tcPr>
            <w:tcW w:w="654" w:type="pct"/>
            <w:gridSpan w:val="3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" w:type="pct"/>
            <w:gridSpan w:val="5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0" w:type="pct"/>
            <w:gridSpan w:val="5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38" w:type="pct"/>
            <w:gridSpan w:val="2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микроавтобусы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автотранспорт коммунального назначения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Территория: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  <w:r w:rsidR="00734B15">
              <w:rPr>
                <w:rFonts w:cs="Times New Roman"/>
                <w:sz w:val="24"/>
                <w:szCs w:val="24"/>
                <w:lang w:eastAsia="ru-RU"/>
              </w:rPr>
              <w:t>, 517 га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3541" w:type="pct"/>
            <w:gridSpan w:val="17"/>
          </w:tcPr>
          <w:p w:rsidR="003C12BB" w:rsidRPr="00F74777" w:rsidRDefault="005750A2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1,5 га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pacing w:val="-6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6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соответствие территории лагеря требованиям надзорных и контрольных органов (при наличии запрещающих предписаний указать причины)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плана территории организации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t>Наличие водного объекта, его удаленность от территории лагеря: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3541" w:type="pct"/>
            <w:gridSpan w:val="17"/>
          </w:tcPr>
          <w:p w:rsidR="003C12BB" w:rsidRPr="00F74777" w:rsidRDefault="00032AC3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+ </w:t>
            </w:r>
            <w:r w:rsidR="00754E3C">
              <w:rPr>
                <w:rFonts w:cs="Times New Roman"/>
                <w:sz w:val="24"/>
                <w:szCs w:val="24"/>
                <w:lang w:eastAsia="ru-RU"/>
              </w:rPr>
              <w:t>200 м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море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pacing w:val="-6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6"/>
                <w:sz w:val="24"/>
                <w:szCs w:val="24"/>
                <w:lang w:eastAsia="ru-RU"/>
              </w:rPr>
              <w:t xml:space="preserve">наличие ограждения в </w:t>
            </w:r>
            <w:r w:rsidRPr="00F74777">
              <w:rPr>
                <w:rFonts w:cs="Times New Roman"/>
                <w:spacing w:val="-6"/>
                <w:sz w:val="24"/>
                <w:szCs w:val="24"/>
                <w:lang w:eastAsia="ru-RU"/>
              </w:rPr>
              <w:lastRenderedPageBreak/>
              <w:t>зоне купания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ограждение (указать какое)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 забор металлический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наличие кнопки тревожной сигнализации 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автоматической пожарной сигнализации с выводом сигнала на пульт пожарной части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3541" w:type="pct"/>
            <w:gridSpan w:val="17"/>
          </w:tcPr>
          <w:p w:rsidR="003C12BB" w:rsidRPr="00F74777" w:rsidRDefault="00754E3C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3C12BB">
        <w:tc>
          <w:tcPr>
            <w:tcW w:w="5000" w:type="pct"/>
            <w:gridSpan w:val="20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2. Сведения о штатной численности организации</w:t>
            </w:r>
          </w:p>
        </w:tc>
      </w:tr>
      <w:tr w:rsidR="003C12BB" w:rsidRPr="00F74777" w:rsidTr="007B08BB">
        <w:trPr>
          <w:trHeight w:val="59"/>
        </w:trPr>
        <w:tc>
          <w:tcPr>
            <w:tcW w:w="1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pacing w:val="-2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2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2565" w:type="pct"/>
            <w:gridSpan w:val="14"/>
            <w:tcBorders>
              <w:bottom w:val="nil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образование (чел.)</w:t>
            </w:r>
          </w:p>
        </w:tc>
      </w:tr>
      <w:tr w:rsidR="003C12BB" w:rsidRPr="00F74777" w:rsidTr="007B08BB">
        <w:tc>
          <w:tcPr>
            <w:tcW w:w="14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по штату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tabs>
                <w:tab w:val="left" w:pos="1617"/>
              </w:tabs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997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3C12BB" w:rsidRPr="00F74777" w:rsidTr="007B08BB">
        <w:tc>
          <w:tcPr>
            <w:tcW w:w="1459" w:type="pct"/>
            <w:gridSpan w:val="3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>штатная численность организации, в том числе:</w:t>
            </w:r>
          </w:p>
        </w:tc>
        <w:tc>
          <w:tcPr>
            <w:tcW w:w="469" w:type="pct"/>
          </w:tcPr>
          <w:p w:rsidR="003C12BB" w:rsidRPr="00F74777" w:rsidRDefault="00A44BA2" w:rsidP="004C1985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4C1985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" w:type="pct"/>
            <w:gridSpan w:val="2"/>
          </w:tcPr>
          <w:p w:rsidR="003C12BB" w:rsidRPr="00F74777" w:rsidRDefault="00A44BA2" w:rsidP="004C1985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4C1985">
              <w:rPr>
                <w:rFonts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spacing w:line="235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29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130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469" w:type="pct"/>
          </w:tcPr>
          <w:p w:rsidR="003C12BB" w:rsidRPr="00F74777" w:rsidRDefault="00A44BA2" w:rsidP="00863B3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863B3D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gridSpan w:val="2"/>
          </w:tcPr>
          <w:p w:rsidR="003C12BB" w:rsidRPr="00F74777" w:rsidRDefault="00A44BA2" w:rsidP="00863B3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863B3D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pct"/>
            <w:gridSpan w:val="6"/>
          </w:tcPr>
          <w:p w:rsidR="003C12BB" w:rsidRPr="00F74777" w:rsidRDefault="00A44BA2" w:rsidP="00863B3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863B3D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29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130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469" w:type="pct"/>
          </w:tcPr>
          <w:p w:rsidR="003C12BB" w:rsidRPr="00F74777" w:rsidRDefault="00A44BA2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gridSpan w:val="2"/>
          </w:tcPr>
          <w:p w:rsidR="003C12BB" w:rsidRPr="00F74777" w:rsidRDefault="00A44BA2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29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130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469" w:type="pct"/>
          </w:tcPr>
          <w:p w:rsidR="003C12BB" w:rsidRPr="00F74777" w:rsidRDefault="004C1985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gridSpan w:val="2"/>
          </w:tcPr>
          <w:p w:rsidR="003C12BB" w:rsidRPr="00F74777" w:rsidRDefault="004C1985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4C1985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29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130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469" w:type="pct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" w:type="pct"/>
            <w:gridSpan w:val="2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gridSpan w:val="6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29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130" w:type="pct"/>
          </w:tcPr>
          <w:p w:rsidR="003C12BB" w:rsidRPr="00F74777" w:rsidRDefault="003C12BB" w:rsidP="00863B3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t>Другие работники (</w:t>
            </w:r>
            <w:r w:rsidR="00863B3D">
              <w:rPr>
                <w:rFonts w:cs="Times New Roman"/>
                <w:spacing w:val="-4"/>
                <w:sz w:val="24"/>
                <w:szCs w:val="24"/>
                <w:lang w:eastAsia="ru-RU"/>
              </w:rPr>
              <w:t>уборщики помещений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" w:type="pct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" w:type="pct"/>
            <w:gridSpan w:val="2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pct"/>
            <w:gridSpan w:val="6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9" w:type="pct"/>
            <w:gridSpan w:val="6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3C12BB">
        <w:tc>
          <w:tcPr>
            <w:tcW w:w="5000" w:type="pct"/>
            <w:gridSpan w:val="20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3. Сведения об условиях размещения детей и подростков</w:t>
            </w:r>
          </w:p>
        </w:tc>
      </w:tr>
      <w:tr w:rsidR="003C12BB" w:rsidRPr="00F74777" w:rsidTr="007B08BB">
        <w:tc>
          <w:tcPr>
            <w:tcW w:w="1459" w:type="pct"/>
            <w:gridSpan w:val="3"/>
            <w:vMerge w:val="restar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характеристика помещений</w:t>
            </w:r>
          </w:p>
        </w:tc>
        <w:tc>
          <w:tcPr>
            <w:tcW w:w="3541" w:type="pct"/>
            <w:gridSpan w:val="1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спальные помещения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(по числу этажей и помещений)</w:t>
            </w:r>
          </w:p>
        </w:tc>
      </w:tr>
      <w:tr w:rsidR="003C12BB" w:rsidRPr="00F74777" w:rsidTr="007B08BB">
        <w:tc>
          <w:tcPr>
            <w:tcW w:w="1459" w:type="pct"/>
            <w:gridSpan w:val="3"/>
            <w:vMerge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2139" w:type="pct"/>
            <w:gridSpan w:val="1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2 этаж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номер спального помещения (строка разбивается по количеству помещений)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площадь спального помещения (кв. м)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высота спального помещения 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количество коек (шт.)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капитального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текущего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горячего водоснабжения (на этаже),</w:t>
            </w:r>
            <w:r w:rsidRPr="00F74777" w:rsidDel="00DF3E4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централизованного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децентрализованного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холодного водо-снабжения (на этаже, в том числе):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централизованного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децентрализованного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сушилок для одежды и обуви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количество кранов в умывальнике (на этаже)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количество очков в 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туалете 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(на этаже)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комнаты личной гигиены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gridSpan w:val="8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3C12BB">
        <w:tc>
          <w:tcPr>
            <w:tcW w:w="5000" w:type="pct"/>
            <w:gridSpan w:val="20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4. Обеспеченность физкультурно-оздоровительными сооружениями, площадками</w:t>
            </w:r>
          </w:p>
        </w:tc>
      </w:tr>
      <w:tr w:rsidR="003C12BB" w:rsidRPr="00F74777" w:rsidTr="007B08BB">
        <w:tc>
          <w:tcPr>
            <w:tcW w:w="315" w:type="pct"/>
            <w:tcBorders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год по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softHyphen/>
              <w:t>стройки</w:t>
            </w: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степень износа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 какое коли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softHyphen/>
              <w:t>чество детей рассчитано</w:t>
            </w: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год последнего капитального ремонта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 волейбола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 баскетбола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 бадминтона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 настольного тенниса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 прыжков в длину, высоту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 беговой дорожки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 футбольного поля</w:t>
            </w:r>
          </w:p>
        </w:tc>
        <w:tc>
          <w:tcPr>
            <w:tcW w:w="469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863B3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 </w:t>
            </w:r>
            <w:r w:rsidR="00863B3D">
              <w:rPr>
                <w:rFonts w:cs="Times New Roman"/>
                <w:sz w:val="24"/>
                <w:szCs w:val="24"/>
                <w:lang w:eastAsia="ru-RU"/>
              </w:rPr>
              <w:t>спортивного зала</w:t>
            </w:r>
          </w:p>
        </w:tc>
        <w:tc>
          <w:tcPr>
            <w:tcW w:w="469" w:type="pct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933" w:type="pct"/>
            <w:gridSpan w:val="3"/>
          </w:tcPr>
          <w:p w:rsidR="003C12BB" w:rsidRPr="00F74777" w:rsidRDefault="0059607F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280,2</w:t>
            </w: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для  физкультурно-оздоровительного комплекса</w:t>
            </w:r>
          </w:p>
        </w:tc>
        <w:tc>
          <w:tcPr>
            <w:tcW w:w="469" w:type="pct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33" w:type="pct"/>
            <w:gridSpan w:val="3"/>
          </w:tcPr>
          <w:p w:rsidR="003C12BB" w:rsidRPr="00F74777" w:rsidRDefault="005750A2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2821,47</w:t>
            </w:r>
          </w:p>
        </w:tc>
        <w:tc>
          <w:tcPr>
            <w:tcW w:w="572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3C12BB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5. Обеспеченность объектами культурно-массового назначения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кинозал (количество мест)</w:t>
            </w:r>
          </w:p>
        </w:tc>
        <w:tc>
          <w:tcPr>
            <w:tcW w:w="3072" w:type="pct"/>
            <w:gridSpan w:val="16"/>
          </w:tcPr>
          <w:p w:rsidR="003C12BB" w:rsidRPr="00F74777" w:rsidRDefault="009D7C14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библиотека (количество мест в читальном зале)</w:t>
            </w:r>
          </w:p>
        </w:tc>
        <w:tc>
          <w:tcPr>
            <w:tcW w:w="3072" w:type="pct"/>
            <w:gridSpan w:val="16"/>
          </w:tcPr>
          <w:p w:rsidR="003C12BB" w:rsidRPr="00F74777" w:rsidRDefault="009D7C14" w:rsidP="00863B3D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  <w:r w:rsidR="00863B3D">
              <w:rPr>
                <w:rFonts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игровые комнаты, помещения для работы кружков (указать количество и типы помещений)</w:t>
            </w:r>
          </w:p>
        </w:tc>
        <w:tc>
          <w:tcPr>
            <w:tcW w:w="3072" w:type="pct"/>
            <w:gridSpan w:val="16"/>
          </w:tcPr>
          <w:p w:rsidR="003C12BB" w:rsidRPr="00F74777" w:rsidRDefault="009D7C14" w:rsidP="009D7C14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 учебных кабинета, рекреация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актовый зал (крытая эстрада), количество посадочных мест</w:t>
            </w:r>
          </w:p>
        </w:tc>
        <w:tc>
          <w:tcPr>
            <w:tcW w:w="3072" w:type="pct"/>
            <w:gridSpan w:val="16"/>
          </w:tcPr>
          <w:p w:rsidR="003C12BB" w:rsidRPr="00F74777" w:rsidRDefault="009D7C14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летняя эстрада (открытая площадка)</w:t>
            </w:r>
          </w:p>
        </w:tc>
        <w:tc>
          <w:tcPr>
            <w:tcW w:w="3072" w:type="pct"/>
            <w:gridSpan w:val="16"/>
          </w:tcPr>
          <w:p w:rsidR="003C12BB" w:rsidRPr="00F74777" w:rsidRDefault="009D7C14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аттракционов</w:t>
            </w:r>
          </w:p>
        </w:tc>
        <w:tc>
          <w:tcPr>
            <w:tcW w:w="3072" w:type="pct"/>
            <w:gridSpan w:val="16"/>
          </w:tcPr>
          <w:p w:rsidR="003C12BB" w:rsidRPr="00F74777" w:rsidRDefault="009D7C14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072" w:type="pct"/>
            <w:gridSpan w:val="16"/>
          </w:tcPr>
          <w:p w:rsidR="003C12BB" w:rsidRPr="00F74777" w:rsidRDefault="009D7C14" w:rsidP="009D7C14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9D7C14">
              <w:rPr>
                <w:rFonts w:cs="Times New Roman"/>
                <w:sz w:val="24"/>
                <w:szCs w:val="24"/>
                <w:lang w:eastAsia="ru-RU"/>
              </w:rPr>
              <w:t xml:space="preserve">Детская и методическая литература, игры настольные, для пользования на открытом воздухе, спортинвентарь, </w:t>
            </w:r>
            <w:proofErr w:type="spellStart"/>
            <w:r w:rsidRPr="009D7C14">
              <w:rPr>
                <w:rFonts w:cs="Times New Roman"/>
                <w:sz w:val="24"/>
                <w:szCs w:val="24"/>
                <w:lang w:eastAsia="ru-RU"/>
              </w:rPr>
              <w:t>медиапроектор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9D7C14">
              <w:rPr>
                <w:rFonts w:cs="Times New Roman"/>
                <w:sz w:val="24"/>
                <w:szCs w:val="24"/>
                <w:lang w:eastAsia="ru-RU"/>
              </w:rPr>
              <w:t>, интерактивн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ые</w:t>
            </w:r>
            <w:r w:rsidRPr="009D7C14">
              <w:rPr>
                <w:rFonts w:cs="Times New Roman"/>
                <w:sz w:val="24"/>
                <w:szCs w:val="24"/>
                <w:lang w:eastAsia="ru-RU"/>
              </w:rPr>
              <w:t xml:space="preserve"> доск</w:t>
            </w: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9D7C14">
              <w:rPr>
                <w:rFonts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персональные компьютеры, </w:t>
            </w:r>
            <w:r w:rsidRPr="009D7C14">
              <w:rPr>
                <w:rFonts w:cs="Times New Roman"/>
                <w:sz w:val="24"/>
                <w:szCs w:val="24"/>
                <w:lang w:eastAsia="ru-RU"/>
              </w:rPr>
              <w:t>библиотека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12BB" w:rsidRPr="00F74777" w:rsidTr="003C12BB">
        <w:tc>
          <w:tcPr>
            <w:tcW w:w="5000" w:type="pct"/>
            <w:gridSpan w:val="20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6. Обеспеченность объектами медицинского назначения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softHyphen/>
              <w:t>чество, пло</w:t>
            </w: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>щадь (кв. м)</w:t>
            </w: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степень </w:t>
            </w:r>
            <w:proofErr w:type="gramStart"/>
            <w:r w:rsidRPr="00F74777">
              <w:rPr>
                <w:rFonts w:cs="Times New Roman"/>
                <w:sz w:val="24"/>
                <w:szCs w:val="24"/>
                <w:lang w:eastAsia="ru-RU"/>
              </w:rPr>
              <w:t>из-носа</w:t>
            </w:r>
            <w:proofErr w:type="gramEnd"/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t>осна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>щён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 xml:space="preserve">ность в соответствии с 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lastRenderedPageBreak/>
              <w:t>норма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>ми (да, нет)</w:t>
            </w: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lastRenderedPageBreak/>
              <w:t>год пост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 xml:space="preserve">ройки 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(ввода в 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lastRenderedPageBreak/>
              <w:t>эксплу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>атацию)</w:t>
            </w: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pacing w:val="-4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lastRenderedPageBreak/>
              <w:t>год пос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 xml:space="preserve">лед-него 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lastRenderedPageBreak/>
              <w:t>капи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>таль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>ного ре</w:t>
            </w:r>
            <w:r w:rsidRPr="00F74777">
              <w:rPr>
                <w:rFonts w:cs="Times New Roman"/>
                <w:spacing w:val="-4"/>
                <w:sz w:val="24"/>
                <w:szCs w:val="24"/>
                <w:lang w:eastAsia="ru-RU"/>
              </w:rPr>
              <w:softHyphen/>
              <w:t>монта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Медицинский пункт</w:t>
            </w:r>
          </w:p>
        </w:tc>
        <w:tc>
          <w:tcPr>
            <w:tcW w:w="507" w:type="pct"/>
            <w:gridSpan w:val="2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DB7C0F" w:rsidP="00DB7C0F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="003C12BB" w:rsidRPr="00F74777">
              <w:rPr>
                <w:rFonts w:cs="Times New Roman"/>
                <w:sz w:val="24"/>
                <w:szCs w:val="24"/>
                <w:lang w:eastAsia="ru-RU"/>
              </w:rPr>
              <w:t>абинет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фельдшера (</w:t>
            </w:r>
            <w:r w:rsidR="003C12BB" w:rsidRPr="00F74777">
              <w:rPr>
                <w:rFonts w:cs="Times New Roman"/>
                <w:sz w:val="24"/>
                <w:szCs w:val="24"/>
                <w:lang w:eastAsia="ru-RU"/>
              </w:rPr>
              <w:t>врача-педиатра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7" w:type="pct"/>
            <w:gridSpan w:val="2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 (15,2 кв.м)</w:t>
            </w: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59607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процедурная</w:t>
            </w:r>
          </w:p>
        </w:tc>
        <w:tc>
          <w:tcPr>
            <w:tcW w:w="507" w:type="pct"/>
            <w:gridSpan w:val="2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 (11,3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cs="Times New Roman"/>
                <w:sz w:val="24"/>
                <w:szCs w:val="24"/>
                <w:lang w:eastAsia="ru-RU"/>
              </w:rPr>
              <w:t xml:space="preserve"> м)</w:t>
            </w: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863B3D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59607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комната медицинской сестры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кабинет зубного врача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туалет с умывальником в шлюзе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палата для капельных инфекций 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палата для кишечных инфекций 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количество коек в палатах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процедурная 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душевая для больных детей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помещение для обработки и хранения уборочного инвентаря, приготовления </w:t>
            </w:r>
            <w:proofErr w:type="spellStart"/>
            <w:r w:rsidRPr="00F74777">
              <w:rPr>
                <w:rFonts w:cs="Times New Roman"/>
                <w:sz w:val="24"/>
                <w:szCs w:val="24"/>
                <w:lang w:eastAsia="ru-RU"/>
              </w:rPr>
              <w:t>дезрастворов</w:t>
            </w:r>
            <w:proofErr w:type="spellEnd"/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санитарный узел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в организации специализированного санитарного транспорта (количество)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Другие объекты (указать какие)</w:t>
            </w:r>
          </w:p>
        </w:tc>
        <w:tc>
          <w:tcPr>
            <w:tcW w:w="507" w:type="pct"/>
            <w:gridSpan w:val="2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4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5" w:type="pct"/>
            <w:gridSpan w:val="19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7. Обеспеченность объектами хозяйственного бытового назначения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Характеристика банно-прачечного блока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капитального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текущего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горячего водоснабжения, в том числе: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централизованного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децентрализованного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холодного водоснабжения, в том числе: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централизованного 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децентрализованного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количество душевых сеток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наличие технологического оборудования прачечной 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Сведения о состоянии пищеблока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290,5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год последнего ремонта, в том числе: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капитального </w:t>
            </w:r>
          </w:p>
        </w:tc>
        <w:tc>
          <w:tcPr>
            <w:tcW w:w="3072" w:type="pct"/>
            <w:gridSpan w:val="16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текущего 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количество обеденных залов 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количество посадочных мест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количество смен питающихся 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обеспеченность столовой посудой, %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обеспеченность кухонной посудой, %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наличие горячего водоснабжения, 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централизованного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децентрализованного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холодного водоснабжения: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централизованного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децентрализованного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технология мытья посуды: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наличие посудомоечной машины 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посудомоечные ванны (количество)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  <w:r w:rsidR="00DB7C0F">
              <w:rPr>
                <w:rFonts w:cs="Times New Roman"/>
                <w:sz w:val="24"/>
                <w:szCs w:val="24"/>
                <w:lang w:eastAsia="ru-RU"/>
              </w:rPr>
              <w:t xml:space="preserve"> (6 штук)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наличие производственных помещений 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отсутствуют производственные помещения (указать какие)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технологического оборудования</w:t>
            </w:r>
          </w:p>
        </w:tc>
        <w:tc>
          <w:tcPr>
            <w:tcW w:w="3072" w:type="pct"/>
            <w:gridSpan w:val="16"/>
          </w:tcPr>
          <w:p w:rsidR="003C12BB" w:rsidRPr="00F74777" w:rsidRDefault="006640C3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отсутствует технологическое оборудование (указать какое)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холодильного оборудования</w:t>
            </w:r>
          </w:p>
        </w:tc>
        <w:tc>
          <w:tcPr>
            <w:tcW w:w="3072" w:type="pct"/>
            <w:gridSpan w:val="16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охлаждаемые (низкотемпературные) камеры</w:t>
            </w:r>
          </w:p>
        </w:tc>
        <w:tc>
          <w:tcPr>
            <w:tcW w:w="3072" w:type="pct"/>
            <w:gridSpan w:val="16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бытовые холодильники </w:t>
            </w:r>
          </w:p>
        </w:tc>
        <w:tc>
          <w:tcPr>
            <w:tcW w:w="3072" w:type="pct"/>
            <w:gridSpan w:val="16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vMerge w:val="restar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613" w:type="pct"/>
            <w:gridSpan w:val="3"/>
            <w:vMerge w:val="restar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водоснабжение организации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(отметить в ячейке)</w:t>
            </w:r>
          </w:p>
        </w:tc>
        <w:tc>
          <w:tcPr>
            <w:tcW w:w="1070" w:type="pct"/>
            <w:gridSpan w:val="5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1080" w:type="pct"/>
            <w:gridSpan w:val="8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централизованное от артезианской скважины</w:t>
            </w:r>
          </w:p>
        </w:tc>
        <w:tc>
          <w:tcPr>
            <w:tcW w:w="922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привозная (бутилированная) вода</w:t>
            </w:r>
          </w:p>
        </w:tc>
      </w:tr>
      <w:tr w:rsidR="003C12BB" w:rsidRPr="00F74777" w:rsidTr="007B08BB">
        <w:tc>
          <w:tcPr>
            <w:tcW w:w="315" w:type="pct"/>
            <w:vMerge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vMerge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gridSpan w:val="5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0" w:type="pct"/>
            <w:gridSpan w:val="8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gridSpan w:val="3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Наличие ёмкости для запаса воды (куб. м)   </w:t>
            </w:r>
          </w:p>
        </w:tc>
        <w:tc>
          <w:tcPr>
            <w:tcW w:w="3072" w:type="pct"/>
            <w:gridSpan w:val="16"/>
          </w:tcPr>
          <w:p w:rsidR="003C12BB" w:rsidRPr="00F74777" w:rsidRDefault="00DB7C0F" w:rsidP="00DB7C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 (0,3 куб. м)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Горячее водоснабжение: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наличие, тип</w:t>
            </w:r>
          </w:p>
        </w:tc>
        <w:tc>
          <w:tcPr>
            <w:tcW w:w="3072" w:type="pct"/>
            <w:gridSpan w:val="16"/>
          </w:tcPr>
          <w:p w:rsidR="003C12BB" w:rsidRPr="00F74777" w:rsidRDefault="00DB7C0F" w:rsidP="00DB7C0F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Электрические проточные водонагреватели 6 </w:t>
            </w:r>
            <w:proofErr w:type="spellStart"/>
            <w:r>
              <w:rPr>
                <w:rFonts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C12BB" w:rsidRPr="00F74777" w:rsidTr="007B08BB">
        <w:tc>
          <w:tcPr>
            <w:tcW w:w="315" w:type="pct"/>
            <w:vMerge w:val="restar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1613" w:type="pct"/>
            <w:gridSpan w:val="3"/>
            <w:vMerge w:val="restar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Канализация </w:t>
            </w:r>
          </w:p>
        </w:tc>
        <w:tc>
          <w:tcPr>
            <w:tcW w:w="1572" w:type="pct"/>
            <w:gridSpan w:val="10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  <w:tc>
          <w:tcPr>
            <w:tcW w:w="1500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выгребного типа </w:t>
            </w:r>
          </w:p>
        </w:tc>
      </w:tr>
      <w:tr w:rsidR="003C12BB" w:rsidRPr="00F74777" w:rsidTr="007B08BB">
        <w:tc>
          <w:tcPr>
            <w:tcW w:w="315" w:type="pct"/>
            <w:vMerge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vMerge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pct"/>
            <w:gridSpan w:val="10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00" w:type="pct"/>
            <w:gridSpan w:val="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Площадки для мусора, их оборудование</w:t>
            </w:r>
          </w:p>
        </w:tc>
        <w:tc>
          <w:tcPr>
            <w:tcW w:w="3072" w:type="pct"/>
            <w:gridSpan w:val="16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3072" w:type="pct"/>
            <w:gridSpan w:val="16"/>
          </w:tcPr>
          <w:p w:rsidR="003C12BB" w:rsidRPr="00F74777" w:rsidRDefault="00DB7C0F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12BB" w:rsidRPr="00F74777" w:rsidTr="003C12BB">
        <w:tc>
          <w:tcPr>
            <w:tcW w:w="5000" w:type="pct"/>
            <w:gridSpan w:val="20"/>
            <w:tcBorders>
              <w:bottom w:val="single" w:sz="4" w:space="0" w:color="auto"/>
            </w:tcBorders>
          </w:tcPr>
          <w:p w:rsidR="009D7C14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8. Основные характеристики доступности организации для лиц с ограниченными возможностями с учётом особых потребностей детей-инвалидов</w:t>
            </w:r>
            <w:r w:rsidRPr="00F74777" w:rsidDel="00270F0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9D7C14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(данный раздел заполняется при наличии в лагере созданных условий доступности, </w:t>
            </w:r>
          </w:p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указанных в данном разделе)</w:t>
            </w: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слуху, зрению, с нарушениями опорно-двигательного аппарата, с задержкой умственного развития) с учётом их особых потребностей: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количество групп (с указанием профиля)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Наличие квалифицированных специалистов по работе с детьми-инвалидами (по слуху, зрению, с нарушениями опорно-двигательного аппарата, с задержкой умственного развития) с учётом особых потребностей детей-инвалидов: 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  <w:tcBorders>
              <w:left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  <w:tcBorders>
              <w:top w:val="single" w:sz="4" w:space="0" w:color="auto"/>
            </w:tcBorders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Наличие возможности организации совместного отдыха детей-инвалидов и их родителей 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F74777">
              <w:rPr>
                <w:rFonts w:cs="Times New Roman"/>
                <w:sz w:val="24"/>
                <w:szCs w:val="24"/>
                <w:lang w:eastAsia="ru-RU"/>
              </w:rPr>
              <w:t>сурдопереводчиков</w:t>
            </w:r>
            <w:proofErr w:type="spellEnd"/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 для слабослышащих и др.) </w:t>
            </w:r>
          </w:p>
        </w:tc>
        <w:tc>
          <w:tcPr>
            <w:tcW w:w="3072" w:type="pct"/>
            <w:gridSpan w:val="16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3C12BB">
        <w:tc>
          <w:tcPr>
            <w:tcW w:w="5000" w:type="pct"/>
            <w:gridSpan w:val="20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9. Стоимость предоставляемых услуг (руб.)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pct"/>
            <w:gridSpan w:val="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предыдущий год</w:t>
            </w:r>
          </w:p>
        </w:tc>
        <w:tc>
          <w:tcPr>
            <w:tcW w:w="1698" w:type="pct"/>
            <w:gridSpan w:val="9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текущий год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Стоимость путёвки</w:t>
            </w:r>
          </w:p>
        </w:tc>
        <w:tc>
          <w:tcPr>
            <w:tcW w:w="1374" w:type="pct"/>
            <w:gridSpan w:val="7"/>
          </w:tcPr>
          <w:p w:rsidR="003C12BB" w:rsidRPr="00F74777" w:rsidRDefault="007B08BB" w:rsidP="00597EB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825 руб. 50 коп.</w:t>
            </w:r>
          </w:p>
        </w:tc>
        <w:tc>
          <w:tcPr>
            <w:tcW w:w="1698" w:type="pct"/>
            <w:gridSpan w:val="9"/>
          </w:tcPr>
          <w:p w:rsidR="003C12BB" w:rsidRDefault="007B08BB" w:rsidP="00597EB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Весенние каникулы - </w:t>
            </w:r>
            <w:r w:rsidRPr="007B08BB">
              <w:rPr>
                <w:rFonts w:cs="Times New Roman"/>
                <w:sz w:val="24"/>
                <w:szCs w:val="24"/>
                <w:lang w:eastAsia="ru-RU"/>
              </w:rPr>
              <w:t xml:space="preserve">1083,0 руб.  </w:t>
            </w:r>
          </w:p>
          <w:p w:rsidR="007B08BB" w:rsidRPr="00F74777" w:rsidRDefault="007B08BB" w:rsidP="00597EB9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Осенние каникулы -  </w:t>
            </w:r>
            <w:r w:rsidRPr="007B08BB">
              <w:rPr>
                <w:rFonts w:cs="Times New Roman"/>
                <w:sz w:val="24"/>
                <w:szCs w:val="24"/>
                <w:lang w:eastAsia="ru-RU"/>
              </w:rPr>
              <w:t xml:space="preserve">902,5 руб.  </w:t>
            </w: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Стоимость койко-дня </w:t>
            </w:r>
          </w:p>
        </w:tc>
        <w:tc>
          <w:tcPr>
            <w:tcW w:w="1374" w:type="pct"/>
            <w:gridSpan w:val="7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9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3C12BB" w:rsidRPr="00F74777" w:rsidTr="007B08BB">
        <w:tc>
          <w:tcPr>
            <w:tcW w:w="315" w:type="pct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lastRenderedPageBreak/>
              <w:t>9.3.</w:t>
            </w:r>
          </w:p>
        </w:tc>
        <w:tc>
          <w:tcPr>
            <w:tcW w:w="1613" w:type="pct"/>
            <w:gridSpan w:val="3"/>
          </w:tcPr>
          <w:p w:rsidR="003C12BB" w:rsidRPr="00F74777" w:rsidRDefault="003C12BB" w:rsidP="003C12BB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74777">
              <w:rPr>
                <w:rFonts w:cs="Times New Roman"/>
                <w:sz w:val="24"/>
                <w:szCs w:val="24"/>
                <w:lang w:eastAsia="ru-RU"/>
              </w:rPr>
              <w:t xml:space="preserve">Стоимость питания в день </w:t>
            </w:r>
          </w:p>
        </w:tc>
        <w:tc>
          <w:tcPr>
            <w:tcW w:w="1374" w:type="pct"/>
            <w:gridSpan w:val="7"/>
          </w:tcPr>
          <w:p w:rsidR="003C12BB" w:rsidRPr="00F74777" w:rsidRDefault="007773AA" w:rsidP="007773A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73AA">
              <w:rPr>
                <w:rFonts w:cs="Times New Roman"/>
                <w:sz w:val="24"/>
                <w:szCs w:val="24"/>
                <w:lang w:eastAsia="ru-RU"/>
              </w:rPr>
              <w:t>110 руб. (17</w:t>
            </w: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Pr="007773AA">
              <w:rPr>
                <w:rFonts w:cs="Times New Roman"/>
                <w:sz w:val="24"/>
                <w:szCs w:val="24"/>
                <w:lang w:eastAsia="ru-RU"/>
              </w:rPr>
              <w:t xml:space="preserve"> руб. 50 коп. в день с торговой наценкой)</w:t>
            </w:r>
          </w:p>
        </w:tc>
        <w:tc>
          <w:tcPr>
            <w:tcW w:w="1698" w:type="pct"/>
            <w:gridSpan w:val="9"/>
          </w:tcPr>
          <w:p w:rsidR="003C12BB" w:rsidRDefault="009D7C14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110 </w:t>
            </w:r>
            <w:r w:rsidR="00597EB9">
              <w:rPr>
                <w:rFonts w:cs="Times New Roman"/>
                <w:sz w:val="24"/>
                <w:szCs w:val="24"/>
                <w:lang w:eastAsia="ru-RU"/>
              </w:rPr>
              <w:t>руб. (17</w:t>
            </w:r>
            <w:r w:rsidR="007773AA">
              <w:rPr>
                <w:rFonts w:cs="Times New Roman"/>
                <w:sz w:val="24"/>
                <w:szCs w:val="24"/>
                <w:lang w:eastAsia="ru-RU"/>
              </w:rPr>
              <w:t>0</w:t>
            </w:r>
            <w:r w:rsidR="00597EB9">
              <w:rPr>
                <w:rFonts w:cs="Times New Roman"/>
                <w:sz w:val="24"/>
                <w:szCs w:val="24"/>
                <w:lang w:eastAsia="ru-RU"/>
              </w:rPr>
              <w:t xml:space="preserve"> руб. 50 коп. в день с торговой наценкой)</w:t>
            </w:r>
          </w:p>
          <w:p w:rsidR="00597EB9" w:rsidRPr="00F74777" w:rsidRDefault="00597EB9" w:rsidP="003C12BB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3C12BB" w:rsidRPr="003C12BB" w:rsidRDefault="003C12BB" w:rsidP="003C12BB">
      <w:pPr>
        <w:jc w:val="both"/>
      </w:pPr>
    </w:p>
    <w:p w:rsidR="007242EF" w:rsidRDefault="007242EF" w:rsidP="00C1454B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1407E" w:rsidRPr="003D1E8D" w:rsidRDefault="00E1407E" w:rsidP="003C12BB">
      <w:pPr>
        <w:jc w:val="both"/>
      </w:pPr>
    </w:p>
    <w:sectPr w:rsidR="00E1407E" w:rsidRPr="003D1E8D" w:rsidSect="003976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E9" w:rsidRDefault="008259E9" w:rsidP="00CF5840">
      <w:r>
        <w:separator/>
      </w:r>
    </w:p>
  </w:endnote>
  <w:endnote w:type="continuationSeparator" w:id="0">
    <w:p w:rsidR="008259E9" w:rsidRDefault="008259E9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4B" w:rsidRDefault="00C145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7121"/>
      <w:gridCol w:w="3561"/>
    </w:tblGrid>
    <w:tr w:rsidR="00C1454B" w:rsidTr="003C12BB">
      <w:tc>
        <w:tcPr>
          <w:tcW w:w="3333" w:type="pct"/>
          <w:shd w:val="clear" w:color="auto" w:fill="auto"/>
        </w:tcPr>
        <w:p w:rsidR="00C1454B" w:rsidRPr="003C12BB" w:rsidRDefault="00C1454B" w:rsidP="003C12B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>
            <w:rPr>
              <w:rFonts w:cs="Times New Roman"/>
              <w:color w:val="808080"/>
              <w:sz w:val="18"/>
            </w:rPr>
            <w:t xml:space="preserve"> </w:t>
          </w:r>
        </w:p>
      </w:tc>
      <w:tc>
        <w:tcPr>
          <w:tcW w:w="1667" w:type="pct"/>
          <w:shd w:val="clear" w:color="auto" w:fill="auto"/>
        </w:tcPr>
        <w:p w:rsidR="00C1454B" w:rsidRPr="003C12BB" w:rsidRDefault="00C1454B" w:rsidP="003C12B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>
            <w:rPr>
              <w:rFonts w:cs="Times New Roman"/>
              <w:color w:val="808080"/>
              <w:sz w:val="18"/>
            </w:rPr>
            <w:t xml:space="preserve"> </w:t>
          </w:r>
        </w:p>
      </w:tc>
    </w:tr>
  </w:tbl>
  <w:p w:rsidR="00C1454B" w:rsidRPr="003C12BB" w:rsidRDefault="00C1454B" w:rsidP="003C12BB">
    <w:pPr>
      <w:pStyle w:val="a6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4B" w:rsidRPr="003C12BB" w:rsidRDefault="00C1454B" w:rsidP="003C12BB">
    <w:pPr>
      <w:pStyle w:val="a6"/>
    </w:pPr>
    <w:r>
      <w:rPr>
        <w:rFonts w:cs="Times New Roman"/>
        <w:color w:val="808080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E9" w:rsidRDefault="008259E9" w:rsidP="00CF5840">
      <w:r>
        <w:separator/>
      </w:r>
    </w:p>
  </w:footnote>
  <w:footnote w:type="continuationSeparator" w:id="0">
    <w:p w:rsidR="008259E9" w:rsidRDefault="008259E9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4B" w:rsidRDefault="00C145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4B" w:rsidRPr="003C12BB" w:rsidRDefault="00C1454B" w:rsidP="003C12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4B" w:rsidRDefault="00C145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E5C90"/>
    <w:multiLevelType w:val="hybridMultilevel"/>
    <w:tmpl w:val="95489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 w15:restartNumberingAfterBreak="0">
    <w:nsid w:val="78D263D1"/>
    <w:multiLevelType w:val="hybridMultilevel"/>
    <w:tmpl w:val="31C84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430"/>
    <w:rsid w:val="0000609F"/>
    <w:rsid w:val="00007DCA"/>
    <w:rsid w:val="00021C2C"/>
    <w:rsid w:val="00032AC3"/>
    <w:rsid w:val="00041B7C"/>
    <w:rsid w:val="00102E35"/>
    <w:rsid w:val="001347C5"/>
    <w:rsid w:val="001707B3"/>
    <w:rsid w:val="0019328B"/>
    <w:rsid w:val="001A06DB"/>
    <w:rsid w:val="001B6AAD"/>
    <w:rsid w:val="001C78DA"/>
    <w:rsid w:val="001E64D8"/>
    <w:rsid w:val="001F5ED9"/>
    <w:rsid w:val="002237F4"/>
    <w:rsid w:val="002306C4"/>
    <w:rsid w:val="00260038"/>
    <w:rsid w:val="002C5852"/>
    <w:rsid w:val="002F30DD"/>
    <w:rsid w:val="002F6DDE"/>
    <w:rsid w:val="0032303C"/>
    <w:rsid w:val="003246AA"/>
    <w:rsid w:val="00345878"/>
    <w:rsid w:val="003656CE"/>
    <w:rsid w:val="00374AAD"/>
    <w:rsid w:val="00381164"/>
    <w:rsid w:val="003969D4"/>
    <w:rsid w:val="00397643"/>
    <w:rsid w:val="003A2DCC"/>
    <w:rsid w:val="003A42D6"/>
    <w:rsid w:val="003B2FBA"/>
    <w:rsid w:val="003C12BB"/>
    <w:rsid w:val="003D1E8D"/>
    <w:rsid w:val="003F43C8"/>
    <w:rsid w:val="003F65E2"/>
    <w:rsid w:val="0040656C"/>
    <w:rsid w:val="00470773"/>
    <w:rsid w:val="00487DAB"/>
    <w:rsid w:val="004C1985"/>
    <w:rsid w:val="004C2634"/>
    <w:rsid w:val="004C754B"/>
    <w:rsid w:val="00501089"/>
    <w:rsid w:val="00544EA1"/>
    <w:rsid w:val="00547508"/>
    <w:rsid w:val="0056395E"/>
    <w:rsid w:val="00570FBB"/>
    <w:rsid w:val="005750A2"/>
    <w:rsid w:val="005862FB"/>
    <w:rsid w:val="0059607F"/>
    <w:rsid w:val="00597EB9"/>
    <w:rsid w:val="005A08EE"/>
    <w:rsid w:val="005D0750"/>
    <w:rsid w:val="005D4AE9"/>
    <w:rsid w:val="005F2543"/>
    <w:rsid w:val="00604698"/>
    <w:rsid w:val="006157BF"/>
    <w:rsid w:val="00631ABE"/>
    <w:rsid w:val="00632806"/>
    <w:rsid w:val="006640C3"/>
    <w:rsid w:val="00665332"/>
    <w:rsid w:val="006665FB"/>
    <w:rsid w:val="00681496"/>
    <w:rsid w:val="006E057A"/>
    <w:rsid w:val="007242EF"/>
    <w:rsid w:val="0072736A"/>
    <w:rsid w:val="007341B3"/>
    <w:rsid w:val="00734B15"/>
    <w:rsid w:val="00737E26"/>
    <w:rsid w:val="007542C1"/>
    <w:rsid w:val="00754E3C"/>
    <w:rsid w:val="00761A9B"/>
    <w:rsid w:val="007773AA"/>
    <w:rsid w:val="00796C37"/>
    <w:rsid w:val="007A6F9E"/>
    <w:rsid w:val="007B08BB"/>
    <w:rsid w:val="007B63B7"/>
    <w:rsid w:val="007D3769"/>
    <w:rsid w:val="00810833"/>
    <w:rsid w:val="008259E9"/>
    <w:rsid w:val="00826A50"/>
    <w:rsid w:val="00863B3D"/>
    <w:rsid w:val="00876628"/>
    <w:rsid w:val="008C1CB8"/>
    <w:rsid w:val="008C5C70"/>
    <w:rsid w:val="008F0DCF"/>
    <w:rsid w:val="008F47E5"/>
    <w:rsid w:val="00931429"/>
    <w:rsid w:val="00953A91"/>
    <w:rsid w:val="009D7C14"/>
    <w:rsid w:val="00A379F1"/>
    <w:rsid w:val="00A44BA2"/>
    <w:rsid w:val="00A477F4"/>
    <w:rsid w:val="00A51B08"/>
    <w:rsid w:val="00A524B4"/>
    <w:rsid w:val="00A57959"/>
    <w:rsid w:val="00A65368"/>
    <w:rsid w:val="00A83D83"/>
    <w:rsid w:val="00B53972"/>
    <w:rsid w:val="00B55589"/>
    <w:rsid w:val="00B90652"/>
    <w:rsid w:val="00BA70AE"/>
    <w:rsid w:val="00BB1812"/>
    <w:rsid w:val="00BB38FE"/>
    <w:rsid w:val="00BD3826"/>
    <w:rsid w:val="00BE7C98"/>
    <w:rsid w:val="00BF0DF7"/>
    <w:rsid w:val="00C1454B"/>
    <w:rsid w:val="00C208D9"/>
    <w:rsid w:val="00C4062D"/>
    <w:rsid w:val="00C530FA"/>
    <w:rsid w:val="00C96725"/>
    <w:rsid w:val="00CD33FF"/>
    <w:rsid w:val="00CF5840"/>
    <w:rsid w:val="00D00EFB"/>
    <w:rsid w:val="00D06430"/>
    <w:rsid w:val="00D438D5"/>
    <w:rsid w:val="00D706DA"/>
    <w:rsid w:val="00DB7C0F"/>
    <w:rsid w:val="00E1407E"/>
    <w:rsid w:val="00E23039"/>
    <w:rsid w:val="00EC682C"/>
    <w:rsid w:val="00EF10A2"/>
    <w:rsid w:val="00F0267D"/>
    <w:rsid w:val="00F24227"/>
    <w:rsid w:val="00F74777"/>
    <w:rsid w:val="00F82D65"/>
    <w:rsid w:val="00F968E7"/>
    <w:rsid w:val="00FC6ECA"/>
    <w:rsid w:val="00FE20A7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4A81E"/>
  <w15:docId w15:val="{31D674D2-45F0-4A8C-A0FA-A07017D6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next w:val="a"/>
    <w:link w:val="30"/>
    <w:qFormat/>
    <w:rsid w:val="003C12BB"/>
    <w:pPr>
      <w:keepNext/>
      <w:overflowPunct w:val="0"/>
      <w:autoSpaceDE w:val="0"/>
      <w:autoSpaceDN w:val="0"/>
      <w:adjustRightInd w:val="0"/>
      <w:spacing w:before="240" w:after="60"/>
      <w:ind w:firstLine="0"/>
      <w:textAlignment w:val="baseline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BA7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12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12B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customStyle="1" w:styleId="ConsPlusTitle">
    <w:name w:val="ConsPlusTitle"/>
    <w:rsid w:val="003C1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uiPriority w:val="99"/>
    <w:unhideWhenUsed/>
    <w:rsid w:val="003C12B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C12BB"/>
    <w:pPr>
      <w:ind w:firstLine="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2BB"/>
    <w:rPr>
      <w:rFonts w:ascii="Tahoma" w:eastAsia="Calibri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3C12BB"/>
    <w:rPr>
      <w:color w:val="800080" w:themeColor="followedHyperlink"/>
      <w:u w:val="single"/>
    </w:rPr>
  </w:style>
  <w:style w:type="character" w:customStyle="1" w:styleId="key-valueitem-value">
    <w:name w:val="key-value__item-value"/>
    <w:basedOn w:val="a0"/>
    <w:rsid w:val="003C12BB"/>
  </w:style>
  <w:style w:type="paragraph" w:styleId="ad">
    <w:name w:val="footnote text"/>
    <w:basedOn w:val="a"/>
    <w:link w:val="ae"/>
    <w:uiPriority w:val="99"/>
    <w:semiHidden/>
    <w:unhideWhenUsed/>
    <w:rsid w:val="003C12BB"/>
    <w:pPr>
      <w:jc w:val="both"/>
    </w:pPr>
    <w:rPr>
      <w:rFonts w:eastAsia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12BB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uiPriority w:val="99"/>
    <w:semiHidden/>
    <w:unhideWhenUsed/>
    <w:rsid w:val="003C12BB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3C12BB"/>
  </w:style>
  <w:style w:type="table" w:customStyle="1" w:styleId="10">
    <w:name w:val="Сетка таблицы1"/>
    <w:basedOn w:val="a1"/>
    <w:next w:val="a3"/>
    <w:uiPriority w:val="59"/>
    <w:rsid w:val="003C1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rsid w:val="003C12BB"/>
  </w:style>
  <w:style w:type="character" w:styleId="af1">
    <w:name w:val="annotation reference"/>
    <w:basedOn w:val="a0"/>
    <w:uiPriority w:val="99"/>
    <w:semiHidden/>
    <w:unhideWhenUsed/>
    <w:rsid w:val="003C12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C12B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C12BB"/>
    <w:rPr>
      <w:rFonts w:ascii="Times New Roman" w:eastAsia="Times New Roman" w:hAnsi="Times New Roman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12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C12BB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2017-12-21T20:00:00+00:00</dateaddindb>
    <dateminusta xmlns="081b8c99-5a1b-4ba1-9a3e-0d0cea83319e" xsi:nil="true"/>
    <numik xmlns="af44e648-6311-40f1-ad37-1234555fd9ba">949</numik>
    <kind xmlns="e2080b48-eafa-461e-b501-38555d38caa1">79</kind>
    <num xmlns="af44e648-6311-40f1-ad37-1234555fd9ba">949</num>
    <beginactiondate xmlns="a853e5a8-fa1e-4dd3-a1b5-1604bfb35b05" xsi:nil="true"/>
    <approvaldate xmlns="081b8c99-5a1b-4ba1-9a3e-0d0cea83319e">2017-12-21T20:00:00+00:00</approvaldate>
    <bigtitle xmlns="a853e5a8-fa1e-4dd3-a1b5-1604bfb35b05">Об утверждении Порядка формирования и ведения реестра организаций отдыха детей и их оздоровления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949-п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C1B8F0D8-0D3E-4547-B44C-DC1A77B45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16</TotalTime>
  <Pages>1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Надвикова Елена Сергеевна</dc:creator>
  <cp:lastModifiedBy>ГрешневаНВ</cp:lastModifiedBy>
  <cp:revision>5</cp:revision>
  <cp:lastPrinted>2019-01-31T09:50:00Z</cp:lastPrinted>
  <dcterms:created xsi:type="dcterms:W3CDTF">2019-01-30T11:14:00Z</dcterms:created>
  <dcterms:modified xsi:type="dcterms:W3CDTF">2019-01-31T09:53:00Z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формирования и ведения реестра организаций отдыха детей и их оздоровления</vt:lpwstr>
  </property>
  <property fmtid="{D5CDD505-2E9C-101B-9397-08002B2CF9AE}" pid="6" name="ContentTypeId">
    <vt:lpwstr>0x0101004652DC89D47FB74683366416A31888CB</vt:lpwstr>
  </property>
</Properties>
</file>