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56E7" w14:textId="77777777" w:rsidR="00A329D1" w:rsidRDefault="00A329D1" w:rsidP="00A329D1">
      <w:pPr>
        <w:pStyle w:val="a3"/>
        <w:ind w:left="0"/>
        <w:jc w:val="center"/>
        <w:rPr>
          <w:rFonts w:ascii="Arial MT"/>
          <w:sz w:val="32"/>
          <w:szCs w:val="32"/>
        </w:rPr>
      </w:pPr>
      <w:bookmarkStart w:id="0" w:name="_GoBack"/>
      <w:bookmarkEnd w:id="0"/>
      <w:r>
        <w:rPr>
          <w:rFonts w:ascii="Arial MT"/>
          <w:sz w:val="32"/>
          <w:szCs w:val="32"/>
        </w:rPr>
        <w:t>Аннотация</w:t>
      </w: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к</w:t>
      </w: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рабочей</w:t>
      </w: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программе</w:t>
      </w:r>
    </w:p>
    <w:p w14:paraId="30E25D26" w14:textId="14B4CEF0" w:rsidR="000B1D05" w:rsidRDefault="00A329D1" w:rsidP="00A329D1">
      <w:pPr>
        <w:pStyle w:val="a3"/>
        <w:ind w:left="0"/>
        <w:jc w:val="center"/>
        <w:rPr>
          <w:rFonts w:ascii="Arial MT"/>
          <w:sz w:val="32"/>
          <w:szCs w:val="32"/>
        </w:rPr>
      </w:pP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по</w:t>
      </w: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предмету</w:t>
      </w: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«Физическая</w:t>
      </w: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культура»</w:t>
      </w:r>
      <w:r>
        <w:rPr>
          <w:rFonts w:ascii="Arial MT"/>
          <w:sz w:val="32"/>
          <w:szCs w:val="32"/>
        </w:rPr>
        <w:t xml:space="preserve"> </w:t>
      </w:r>
      <w:r w:rsidRPr="00A329D1">
        <w:rPr>
          <w:sz w:val="32"/>
          <w:szCs w:val="32"/>
        </w:rPr>
        <w:t>5-9</w:t>
      </w:r>
      <w:r>
        <w:rPr>
          <w:rFonts w:ascii="Arial MT"/>
          <w:sz w:val="32"/>
          <w:szCs w:val="32"/>
        </w:rPr>
        <w:t xml:space="preserve"> </w:t>
      </w:r>
      <w:r>
        <w:rPr>
          <w:rFonts w:ascii="Arial MT"/>
          <w:sz w:val="32"/>
          <w:szCs w:val="32"/>
        </w:rPr>
        <w:t>класс</w:t>
      </w:r>
      <w:r>
        <w:rPr>
          <w:rFonts w:ascii="Arial MT"/>
          <w:sz w:val="32"/>
          <w:szCs w:val="32"/>
        </w:rPr>
        <w:t>.</w:t>
      </w:r>
    </w:p>
    <w:p w14:paraId="777379B1" w14:textId="77777777" w:rsidR="00A329D1" w:rsidRPr="00A329D1" w:rsidRDefault="00A329D1" w:rsidP="00A329D1">
      <w:pPr>
        <w:pStyle w:val="a3"/>
        <w:ind w:left="0"/>
        <w:jc w:val="center"/>
        <w:rPr>
          <w:rFonts w:ascii="Arial MT"/>
          <w:sz w:val="32"/>
          <w:szCs w:val="32"/>
        </w:rPr>
      </w:pPr>
    </w:p>
    <w:p w14:paraId="771C4BCD" w14:textId="68DC5EC8" w:rsidR="000B1D05" w:rsidRDefault="00A329D1">
      <w:pPr>
        <w:pStyle w:val="a3"/>
        <w:spacing w:before="89" w:line="268" w:lineRule="auto"/>
        <w:ind w:right="105" w:firstLine="557"/>
        <w:rPr>
          <w:color w:val="111115"/>
        </w:rPr>
      </w:pPr>
      <w:r>
        <w:rPr>
          <w:color w:val="111115"/>
        </w:rPr>
        <w:t>Рабочая программа учебного предмета «Физическая культура» составлена 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соответствии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требованиями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Федерального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государственного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образовательного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стандарта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основного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общего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образования.</w:t>
      </w:r>
    </w:p>
    <w:p w14:paraId="68D08895" w14:textId="530339D2" w:rsidR="001E356D" w:rsidRDefault="001E356D" w:rsidP="001E356D">
      <w:pPr>
        <w:pStyle w:val="a3"/>
        <w:spacing w:before="264"/>
        <w:ind w:left="102" w:right="110"/>
      </w:pPr>
      <w:r>
        <w:t xml:space="preserve">Рабочая программа по предмету создана на основе Приказа </w:t>
      </w:r>
      <w:proofErr w:type="gramStart"/>
      <w:r>
        <w:t>о</w:t>
      </w:r>
      <w:proofErr w:type="gramEnd"/>
      <w:r>
        <w:t xml:space="preserve"> утверждении Положения о рабочих программах от </w:t>
      </w:r>
      <w:r>
        <w:rPr>
          <w:color w:val="000000"/>
          <w:shd w:val="clear" w:color="auto" w:fill="FFFFFF"/>
        </w:rPr>
        <w:t># 122 от 01. 08. 2023</w:t>
      </w:r>
    </w:p>
    <w:p w14:paraId="692D0F0C" w14:textId="77777777" w:rsidR="001E356D" w:rsidRDefault="001E356D">
      <w:pPr>
        <w:pStyle w:val="a3"/>
        <w:spacing w:before="89" w:line="268" w:lineRule="auto"/>
        <w:ind w:right="105" w:firstLine="557"/>
      </w:pPr>
    </w:p>
    <w:p w14:paraId="1394EA61" w14:textId="77777777" w:rsidR="000B1D05" w:rsidRDefault="00A329D1">
      <w:pPr>
        <w:pStyle w:val="a3"/>
        <w:spacing w:before="8" w:line="268" w:lineRule="auto"/>
        <w:ind w:right="102" w:firstLine="557"/>
      </w:pPr>
      <w:r>
        <w:rPr>
          <w:color w:val="111115"/>
        </w:rPr>
        <w:t>Данная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программа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создавалась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учётом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того,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что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система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физического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воспитания,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объединяющая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урочные,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внеурочные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формы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занятий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физическими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упражнениями и спортом, должна создавать максимально благоприятные условия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для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раскрытия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развития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только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физических,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духовных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способностей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ребёнка,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его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самоопределения.</w:t>
      </w:r>
    </w:p>
    <w:p w14:paraId="52F04083" w14:textId="77777777" w:rsidR="000B1D05" w:rsidRDefault="00A329D1">
      <w:pPr>
        <w:pStyle w:val="a3"/>
        <w:spacing w:before="7"/>
        <w:ind w:left="682"/>
      </w:pPr>
      <w:r>
        <w:rPr>
          <w:color w:val="111115"/>
        </w:rPr>
        <w:t>Данный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учебный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предмет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имеет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своей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целью:</w:t>
      </w:r>
    </w:p>
    <w:p w14:paraId="65E7C10C" w14:textId="77777777" w:rsidR="000B1D05" w:rsidRDefault="00A329D1">
      <w:pPr>
        <w:pStyle w:val="a3"/>
        <w:spacing w:before="48" w:line="268" w:lineRule="auto"/>
        <w:ind w:right="98" w:firstLine="557"/>
      </w:pPr>
      <w:r>
        <w:rPr>
          <w:color w:val="111115"/>
        </w:rPr>
        <w:t>формирование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разносторонне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физически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развитой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личности,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способной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активно</w:t>
      </w:r>
      <w:r>
        <w:rPr>
          <w:color w:val="111115"/>
          <w:spacing w:val="-16"/>
        </w:rPr>
        <w:t xml:space="preserve"> </w:t>
      </w:r>
      <w:r>
        <w:rPr>
          <w:color w:val="111115"/>
        </w:rPr>
        <w:t>использовать</w:t>
      </w:r>
      <w:r>
        <w:rPr>
          <w:color w:val="111115"/>
          <w:spacing w:val="-16"/>
        </w:rPr>
        <w:t xml:space="preserve"> </w:t>
      </w:r>
      <w:r>
        <w:rPr>
          <w:color w:val="111115"/>
        </w:rPr>
        <w:t>ценности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физической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культуры</w:t>
      </w:r>
      <w:r>
        <w:rPr>
          <w:color w:val="111115"/>
          <w:spacing w:val="-16"/>
        </w:rPr>
        <w:t xml:space="preserve"> </w:t>
      </w:r>
      <w:r>
        <w:rPr>
          <w:color w:val="111115"/>
        </w:rPr>
        <w:t>для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укрепления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длительного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сохранения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собственного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здоровья,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оптимизации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трудовой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деятельности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организации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активного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отдыха.</w:t>
      </w:r>
    </w:p>
    <w:p w14:paraId="06E5D2F0" w14:textId="77777777" w:rsidR="000B1D05" w:rsidRDefault="00A329D1">
      <w:pPr>
        <w:pStyle w:val="a3"/>
        <w:spacing w:before="7" w:line="268" w:lineRule="auto"/>
        <w:ind w:right="107" w:firstLine="557"/>
      </w:pPr>
      <w:r>
        <w:rPr>
          <w:color w:val="111115"/>
        </w:rPr>
        <w:t>Образовательный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процесс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учебного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предмета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«Физическая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культура»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основной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школе направлен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на решение следующих задач:</w:t>
      </w:r>
    </w:p>
    <w:p w14:paraId="39D9F20B" w14:textId="77777777" w:rsidR="000B1D05" w:rsidRDefault="00A329D1">
      <w:pPr>
        <w:pStyle w:val="a3"/>
        <w:spacing w:before="9" w:line="268" w:lineRule="auto"/>
        <w:ind w:right="104" w:firstLine="557"/>
      </w:pPr>
      <w:r>
        <w:rPr>
          <w:color w:val="111115"/>
        </w:rPr>
        <w:t>-содействие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гармоничному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физическому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развитию,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закрепление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навыков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правильной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осанки,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развитие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устойчивости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организма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неблагоприятным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условиям</w:t>
      </w:r>
      <w:r>
        <w:rPr>
          <w:color w:val="111115"/>
          <w:spacing w:val="-68"/>
        </w:rPr>
        <w:t xml:space="preserve"> </w:t>
      </w:r>
      <w:r>
        <w:rPr>
          <w:color w:val="111115"/>
        </w:rPr>
        <w:t>внешней среды, воспитание ценностных ориентаций на здоровый образ жизни 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привычки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соблюдения личной гигиены;</w:t>
      </w:r>
    </w:p>
    <w:p w14:paraId="792753F4" w14:textId="77777777" w:rsidR="000B1D05" w:rsidRDefault="00A329D1">
      <w:pPr>
        <w:pStyle w:val="a3"/>
        <w:spacing w:before="7"/>
        <w:ind w:left="682"/>
      </w:pPr>
      <w:r>
        <w:rPr>
          <w:color w:val="111115"/>
        </w:rPr>
        <w:t>-обучение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основам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базовых видов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двигательных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действий;</w:t>
      </w:r>
    </w:p>
    <w:p w14:paraId="74CCAE2D" w14:textId="77777777" w:rsidR="000B1D05" w:rsidRDefault="00A329D1">
      <w:pPr>
        <w:pStyle w:val="a3"/>
        <w:spacing w:before="48" w:line="268" w:lineRule="auto"/>
        <w:ind w:right="104" w:firstLine="557"/>
      </w:pPr>
      <w:r>
        <w:rPr>
          <w:color w:val="111115"/>
        </w:rPr>
        <w:t>-дальнейшее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развитие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координационных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(ориентирование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пространстве,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перестроение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двигательных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действий,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быстрота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точность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реагирования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сигналы, согласование движений, ритм, равновесие, точность воспроизведения 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дифференцирования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основных параметров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движений)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кондиционных</w:t>
      </w:r>
    </w:p>
    <w:p w14:paraId="6B42DBF9" w14:textId="77777777" w:rsidR="000B1D05" w:rsidRDefault="00A329D1">
      <w:pPr>
        <w:pStyle w:val="a3"/>
        <w:spacing w:before="7"/>
      </w:pPr>
      <w:r>
        <w:rPr>
          <w:color w:val="111115"/>
        </w:rPr>
        <w:t>способностей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(скоростно-силовых,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скоростных,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выносливости,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силы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гибкости);</w:t>
      </w:r>
    </w:p>
    <w:p w14:paraId="7EFDC163" w14:textId="77777777" w:rsidR="000B1D05" w:rsidRDefault="00A329D1">
      <w:pPr>
        <w:pStyle w:val="a3"/>
        <w:spacing w:before="51" w:line="266" w:lineRule="auto"/>
        <w:ind w:right="101" w:firstLine="557"/>
      </w:pPr>
      <w:r>
        <w:rPr>
          <w:color w:val="111115"/>
          <w:spacing w:val="-1"/>
        </w:rPr>
        <w:t>-формирование</w:t>
      </w:r>
      <w:r>
        <w:rPr>
          <w:color w:val="111115"/>
          <w:spacing w:val="-20"/>
        </w:rPr>
        <w:t xml:space="preserve"> </w:t>
      </w:r>
      <w:r>
        <w:rPr>
          <w:color w:val="111115"/>
          <w:spacing w:val="-1"/>
        </w:rPr>
        <w:t>основ</w:t>
      </w:r>
      <w:r>
        <w:rPr>
          <w:color w:val="111115"/>
          <w:spacing w:val="-18"/>
        </w:rPr>
        <w:t xml:space="preserve"> </w:t>
      </w:r>
      <w:r>
        <w:rPr>
          <w:color w:val="111115"/>
        </w:rPr>
        <w:t>знаний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личной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гигиене,</w:t>
      </w:r>
      <w:r>
        <w:rPr>
          <w:color w:val="111115"/>
          <w:spacing w:val="-18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влиянии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занятий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физическими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упражнениями на основные системы организма, развитие волевых и нравственных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качеств;</w:t>
      </w:r>
    </w:p>
    <w:p w14:paraId="67F0DC63" w14:textId="77777777" w:rsidR="000B1D05" w:rsidRDefault="00A329D1">
      <w:pPr>
        <w:pStyle w:val="a3"/>
        <w:spacing w:before="17" w:line="266" w:lineRule="auto"/>
        <w:ind w:right="104" w:firstLine="557"/>
      </w:pPr>
      <w:r>
        <w:rPr>
          <w:color w:val="111115"/>
        </w:rPr>
        <w:t>-выработку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представлений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физической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культуре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личности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приёмах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самоконтроля;</w:t>
      </w:r>
    </w:p>
    <w:p w14:paraId="1E43B1AF" w14:textId="77777777" w:rsidR="000B1D05" w:rsidRDefault="000B1D05">
      <w:pPr>
        <w:spacing w:line="266" w:lineRule="auto"/>
        <w:sectPr w:rsidR="000B1D05">
          <w:type w:val="continuous"/>
          <w:pgSz w:w="11910" w:h="16840"/>
          <w:pgMar w:top="960" w:right="600" w:bottom="280" w:left="1020" w:header="720" w:footer="720" w:gutter="0"/>
          <w:cols w:space="720"/>
        </w:sectPr>
      </w:pPr>
    </w:p>
    <w:p w14:paraId="260459BF" w14:textId="77777777" w:rsidR="000B1D05" w:rsidRDefault="00A329D1">
      <w:pPr>
        <w:pStyle w:val="a3"/>
        <w:spacing w:before="61" w:line="268" w:lineRule="auto"/>
        <w:ind w:right="101" w:firstLine="557"/>
      </w:pPr>
      <w:r>
        <w:rPr>
          <w:color w:val="111115"/>
          <w:spacing w:val="-1"/>
        </w:rPr>
        <w:lastRenderedPageBreak/>
        <w:t>-углубление</w:t>
      </w:r>
      <w:r>
        <w:rPr>
          <w:color w:val="111115"/>
          <w:spacing w:val="-18"/>
        </w:rPr>
        <w:t xml:space="preserve"> </w:t>
      </w:r>
      <w:r>
        <w:rPr>
          <w:color w:val="111115"/>
          <w:spacing w:val="-1"/>
        </w:rPr>
        <w:t>представления</w:t>
      </w:r>
      <w:r>
        <w:rPr>
          <w:color w:val="111115"/>
          <w:spacing w:val="-17"/>
        </w:rPr>
        <w:t xml:space="preserve"> </w:t>
      </w:r>
      <w:r>
        <w:rPr>
          <w:color w:val="111115"/>
          <w:spacing w:val="-1"/>
        </w:rPr>
        <w:t>об</w:t>
      </w:r>
      <w:r>
        <w:rPr>
          <w:color w:val="111115"/>
          <w:spacing w:val="-17"/>
        </w:rPr>
        <w:t xml:space="preserve"> </w:t>
      </w:r>
      <w:r>
        <w:rPr>
          <w:color w:val="111115"/>
          <w:spacing w:val="-1"/>
        </w:rPr>
        <w:t>основных</w:t>
      </w:r>
      <w:r>
        <w:rPr>
          <w:color w:val="111115"/>
          <w:spacing w:val="-16"/>
        </w:rPr>
        <w:t xml:space="preserve"> </w:t>
      </w:r>
      <w:r>
        <w:rPr>
          <w:color w:val="111115"/>
        </w:rPr>
        <w:t>видах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спорта,</w:t>
      </w:r>
      <w:r>
        <w:rPr>
          <w:color w:val="111115"/>
          <w:spacing w:val="-16"/>
        </w:rPr>
        <w:t xml:space="preserve"> </w:t>
      </w:r>
      <w:r>
        <w:rPr>
          <w:color w:val="111115"/>
        </w:rPr>
        <w:t>соревнованиях,</w:t>
      </w:r>
      <w:r>
        <w:rPr>
          <w:color w:val="111115"/>
          <w:spacing w:val="-16"/>
        </w:rPr>
        <w:t xml:space="preserve"> </w:t>
      </w:r>
      <w:r>
        <w:rPr>
          <w:color w:val="111115"/>
        </w:rPr>
        <w:t>снарядах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и инвентаре, соблюдение правил техники безопасности во время занятий, оказание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первой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помощи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при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травмах;</w:t>
      </w:r>
    </w:p>
    <w:p w14:paraId="0FF3BFB1" w14:textId="77777777" w:rsidR="000B1D05" w:rsidRDefault="00A329D1">
      <w:pPr>
        <w:pStyle w:val="a3"/>
        <w:spacing w:before="9" w:line="280" w:lineRule="auto"/>
        <w:ind w:right="100" w:firstLine="581"/>
      </w:pPr>
      <w:r>
        <w:rPr>
          <w:color w:val="111115"/>
        </w:rPr>
        <w:t>-воспитание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привычки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самостоятельным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занятиям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физическими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упражнениями,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избранными видами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спорта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свободное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время;</w:t>
      </w:r>
    </w:p>
    <w:p w14:paraId="150DB1D6" w14:textId="77777777" w:rsidR="000B1D05" w:rsidRDefault="00A329D1">
      <w:pPr>
        <w:pStyle w:val="a3"/>
        <w:spacing w:line="266" w:lineRule="auto"/>
        <w:ind w:right="98" w:firstLine="557"/>
      </w:pPr>
      <w:r>
        <w:rPr>
          <w:color w:val="111115"/>
          <w:spacing w:val="-1"/>
        </w:rPr>
        <w:t>-выработку</w:t>
      </w:r>
      <w:r>
        <w:rPr>
          <w:color w:val="111115"/>
          <w:spacing w:val="-13"/>
        </w:rPr>
        <w:t xml:space="preserve"> </w:t>
      </w:r>
      <w:r>
        <w:rPr>
          <w:color w:val="111115"/>
          <w:spacing w:val="-1"/>
        </w:rPr>
        <w:t>организаторских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навыков</w:t>
      </w:r>
      <w:r>
        <w:rPr>
          <w:color w:val="111115"/>
          <w:spacing w:val="-15"/>
        </w:rPr>
        <w:t xml:space="preserve"> </w:t>
      </w:r>
      <w:r>
        <w:rPr>
          <w:color w:val="111115"/>
        </w:rPr>
        <w:t>проведения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занятий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17"/>
        </w:rPr>
        <w:t xml:space="preserve"> </w:t>
      </w:r>
      <w:r>
        <w:rPr>
          <w:color w:val="111115"/>
        </w:rPr>
        <w:t>качестве</w:t>
      </w:r>
      <w:r>
        <w:rPr>
          <w:color w:val="111115"/>
          <w:spacing w:val="-15"/>
        </w:rPr>
        <w:t xml:space="preserve"> </w:t>
      </w:r>
      <w:r>
        <w:rPr>
          <w:color w:val="111115"/>
        </w:rPr>
        <w:t>командира</w:t>
      </w:r>
      <w:r>
        <w:rPr>
          <w:color w:val="111115"/>
          <w:spacing w:val="-68"/>
        </w:rPr>
        <w:t xml:space="preserve"> </w:t>
      </w:r>
      <w:r>
        <w:rPr>
          <w:color w:val="111115"/>
        </w:rPr>
        <w:t>отделения,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капитана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команды,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судьи;</w:t>
      </w:r>
    </w:p>
    <w:p w14:paraId="496C0BA0" w14:textId="77777777" w:rsidR="000B1D05" w:rsidRDefault="00A329D1">
      <w:pPr>
        <w:pStyle w:val="a3"/>
        <w:spacing w:before="12"/>
        <w:ind w:left="682"/>
      </w:pPr>
      <w:r>
        <w:rPr>
          <w:color w:val="111115"/>
        </w:rPr>
        <w:t>-формирование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адекватной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оценки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собственных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физических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возможностей;</w:t>
      </w:r>
    </w:p>
    <w:p w14:paraId="5106CB65" w14:textId="77777777" w:rsidR="000B1D05" w:rsidRDefault="00A329D1">
      <w:pPr>
        <w:pStyle w:val="a3"/>
        <w:spacing w:before="48" w:line="283" w:lineRule="auto"/>
        <w:ind w:right="99" w:firstLine="581"/>
      </w:pPr>
      <w:r>
        <w:rPr>
          <w:color w:val="111115"/>
        </w:rPr>
        <w:t>-воспитание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инициативности,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самостоятельности,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взаимопомощи,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дисциплинированности,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чувства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ответственности;</w:t>
      </w:r>
    </w:p>
    <w:p w14:paraId="0CB5CC78" w14:textId="77777777" w:rsidR="000B1D05" w:rsidRDefault="00A329D1">
      <w:pPr>
        <w:pStyle w:val="a3"/>
        <w:spacing w:line="266" w:lineRule="auto"/>
        <w:ind w:right="103" w:firstLine="557"/>
      </w:pPr>
      <w:r>
        <w:rPr>
          <w:color w:val="111115"/>
        </w:rPr>
        <w:t>-содействие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развитию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психических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процессов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обучение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основам</w:t>
      </w:r>
      <w:r>
        <w:rPr>
          <w:color w:val="111115"/>
          <w:spacing w:val="-13"/>
        </w:rPr>
        <w:t xml:space="preserve"> </w:t>
      </w:r>
      <w:proofErr w:type="gramStart"/>
      <w:r>
        <w:rPr>
          <w:color w:val="111115"/>
        </w:rPr>
        <w:t>психической</w:t>
      </w:r>
      <w:proofErr w:type="gramEnd"/>
      <w:r>
        <w:rPr>
          <w:color w:val="111115"/>
          <w:spacing w:val="-68"/>
        </w:rPr>
        <w:t xml:space="preserve"> </w:t>
      </w:r>
      <w:proofErr w:type="spellStart"/>
      <w:r>
        <w:rPr>
          <w:color w:val="111115"/>
        </w:rPr>
        <w:t>саморегуляции</w:t>
      </w:r>
      <w:proofErr w:type="spellEnd"/>
      <w:r>
        <w:rPr>
          <w:color w:val="111115"/>
        </w:rPr>
        <w:t>.</w:t>
      </w:r>
    </w:p>
    <w:p w14:paraId="3571C4DA" w14:textId="421490D0" w:rsidR="000B1D05" w:rsidRDefault="00A329D1">
      <w:pPr>
        <w:pStyle w:val="a3"/>
        <w:spacing w:before="7" w:line="268" w:lineRule="auto"/>
        <w:ind w:right="98" w:firstLine="557"/>
      </w:pPr>
      <w:proofErr w:type="gramStart"/>
      <w:r>
        <w:rPr>
          <w:color w:val="111115"/>
        </w:rPr>
        <w:t>Принимая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внимание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главную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цель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развития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отечественной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системы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школьного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образования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необходимость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решения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вышеназванных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задач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образования учащихся 5—9 классов в области физической культуры, основными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принципами, идеями и подходами при формировании данной программы являются: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демократизация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proofErr w:type="spellStart"/>
      <w:r>
        <w:rPr>
          <w:color w:val="111115"/>
        </w:rPr>
        <w:t>гуманизация</w:t>
      </w:r>
      <w:proofErr w:type="spellEnd"/>
      <w:r>
        <w:rPr>
          <w:color w:val="111115"/>
          <w:spacing w:val="1"/>
        </w:rPr>
        <w:t xml:space="preserve"> </w:t>
      </w:r>
      <w:r>
        <w:rPr>
          <w:color w:val="111115"/>
        </w:rPr>
        <w:t>педагогического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процесса,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педагогика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сотрудничества,</w:t>
      </w:r>
      <w:r>
        <w:rPr>
          <w:color w:val="111115"/>
          <w:spacing w:val="1"/>
        </w:rPr>
        <w:t xml:space="preserve"> </w:t>
      </w:r>
      <w:proofErr w:type="spellStart"/>
      <w:r>
        <w:rPr>
          <w:color w:val="111115"/>
        </w:rPr>
        <w:t>деятельностный</w:t>
      </w:r>
      <w:proofErr w:type="spellEnd"/>
      <w:r>
        <w:rPr>
          <w:color w:val="111115"/>
          <w:spacing w:val="1"/>
        </w:rPr>
        <w:t xml:space="preserve"> </w:t>
      </w:r>
      <w:r>
        <w:rPr>
          <w:color w:val="111115"/>
        </w:rPr>
        <w:t>подход;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интенсификация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оптимизация;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соблюдение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дидактических правил; расширение</w:t>
      </w:r>
      <w:r>
        <w:rPr>
          <w:color w:val="111115"/>
          <w:spacing w:val="-1"/>
        </w:rPr>
        <w:t xml:space="preserve"> </w:t>
      </w:r>
      <w:proofErr w:type="spellStart"/>
      <w:r>
        <w:rPr>
          <w:color w:val="111115"/>
        </w:rPr>
        <w:t>межпредметных</w:t>
      </w:r>
      <w:proofErr w:type="spellEnd"/>
      <w:r>
        <w:rPr>
          <w:color w:val="111115"/>
        </w:rPr>
        <w:t xml:space="preserve"> связей.</w:t>
      </w:r>
      <w:proofErr w:type="gramEnd"/>
    </w:p>
    <w:p w14:paraId="6899ADF1" w14:textId="1C1EF807" w:rsidR="000B1D05" w:rsidRDefault="00D274E9" w:rsidP="00D274E9">
      <w:pPr>
        <w:pStyle w:val="a3"/>
        <w:spacing w:before="5"/>
        <w:ind w:left="0"/>
      </w:pPr>
      <w:r>
        <w:rPr>
          <w:color w:val="111115"/>
        </w:rPr>
        <w:t xml:space="preserve"> </w:t>
      </w:r>
      <w:r w:rsidR="00A329D1">
        <w:rPr>
          <w:color w:val="111115"/>
        </w:rPr>
        <w:t>Описание</w:t>
      </w:r>
      <w:r w:rsidR="00A329D1">
        <w:rPr>
          <w:color w:val="111115"/>
          <w:spacing w:val="-2"/>
        </w:rPr>
        <w:t xml:space="preserve"> </w:t>
      </w:r>
      <w:r w:rsidR="00A329D1">
        <w:rPr>
          <w:color w:val="111115"/>
        </w:rPr>
        <w:t>места</w:t>
      </w:r>
      <w:r w:rsidR="00A329D1">
        <w:rPr>
          <w:color w:val="111115"/>
          <w:spacing w:val="-5"/>
        </w:rPr>
        <w:t xml:space="preserve"> </w:t>
      </w:r>
      <w:r w:rsidR="00A329D1">
        <w:rPr>
          <w:color w:val="111115"/>
        </w:rPr>
        <w:t>учебного</w:t>
      </w:r>
      <w:r w:rsidR="00A329D1">
        <w:rPr>
          <w:color w:val="111115"/>
          <w:spacing w:val="-1"/>
        </w:rPr>
        <w:t xml:space="preserve"> </w:t>
      </w:r>
      <w:r w:rsidR="00A329D1">
        <w:rPr>
          <w:color w:val="111115"/>
        </w:rPr>
        <w:t>предмета,</w:t>
      </w:r>
      <w:r w:rsidR="00A329D1">
        <w:rPr>
          <w:color w:val="111115"/>
          <w:spacing w:val="66"/>
        </w:rPr>
        <w:t xml:space="preserve"> </w:t>
      </w:r>
      <w:r w:rsidR="00A329D1">
        <w:rPr>
          <w:color w:val="111115"/>
        </w:rPr>
        <w:t>в</w:t>
      </w:r>
      <w:r w:rsidR="00A329D1">
        <w:rPr>
          <w:color w:val="111115"/>
          <w:spacing w:val="-3"/>
        </w:rPr>
        <w:t xml:space="preserve"> </w:t>
      </w:r>
      <w:r w:rsidR="00A329D1">
        <w:rPr>
          <w:color w:val="111115"/>
        </w:rPr>
        <w:t>учебном</w:t>
      </w:r>
      <w:r w:rsidR="00A329D1">
        <w:rPr>
          <w:color w:val="111115"/>
          <w:spacing w:val="-1"/>
        </w:rPr>
        <w:t xml:space="preserve"> </w:t>
      </w:r>
      <w:r w:rsidR="00A329D1">
        <w:rPr>
          <w:color w:val="111115"/>
        </w:rPr>
        <w:t>плане.</w:t>
      </w:r>
    </w:p>
    <w:p w14:paraId="6E24421F" w14:textId="6B1DEC06" w:rsidR="000B1D05" w:rsidRDefault="00A329D1" w:rsidP="00106AF1">
      <w:pPr>
        <w:pStyle w:val="a3"/>
        <w:spacing w:line="268" w:lineRule="auto"/>
        <w:ind w:left="0" w:right="209"/>
        <w:jc w:val="left"/>
      </w:pPr>
      <w:r>
        <w:rPr>
          <w:color w:val="111115"/>
        </w:rPr>
        <w:t xml:space="preserve">«Физическая культура» в </w:t>
      </w:r>
      <w:r w:rsidR="00106AF1">
        <w:rPr>
          <w:color w:val="111115"/>
        </w:rPr>
        <w:t>5</w:t>
      </w:r>
      <w:r>
        <w:rPr>
          <w:color w:val="111115"/>
        </w:rPr>
        <w:t>-9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 xml:space="preserve">классах выделяется </w:t>
      </w:r>
      <w:r w:rsidR="00106AF1">
        <w:rPr>
          <w:color w:val="111115"/>
        </w:rPr>
        <w:t>3</w:t>
      </w:r>
      <w:r>
        <w:rPr>
          <w:color w:val="111115"/>
        </w:rPr>
        <w:t xml:space="preserve"> часа в неделю: итого</w:t>
      </w:r>
      <w:r w:rsidR="00D274E9">
        <w:rPr>
          <w:color w:val="111115"/>
        </w:rPr>
        <w:t xml:space="preserve"> </w:t>
      </w:r>
      <w:r>
        <w:rPr>
          <w:color w:val="111115"/>
          <w:spacing w:val="-67"/>
        </w:rPr>
        <w:t xml:space="preserve"> </w:t>
      </w:r>
      <w:r w:rsidR="00106AF1">
        <w:rPr>
          <w:color w:val="111115"/>
        </w:rPr>
        <w:t>102</w:t>
      </w:r>
      <w:r>
        <w:rPr>
          <w:color w:val="111115"/>
        </w:rPr>
        <w:t xml:space="preserve"> часа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 xml:space="preserve">в каждой параллели, всего программой предусмотрено </w:t>
      </w:r>
      <w:r w:rsidR="00106AF1">
        <w:rPr>
          <w:color w:val="111115"/>
        </w:rPr>
        <w:t>510</w:t>
      </w:r>
      <w:r>
        <w:rPr>
          <w:color w:val="111115"/>
        </w:rPr>
        <w:t xml:space="preserve"> час</w:t>
      </w:r>
      <w:r w:rsidR="00106AF1">
        <w:rPr>
          <w:color w:val="111115"/>
        </w:rPr>
        <w:t>ов</w:t>
      </w:r>
      <w:r>
        <w:rPr>
          <w:color w:val="111115"/>
        </w:rPr>
        <w:t>.</w:t>
      </w:r>
      <w:r>
        <w:rPr>
          <w:color w:val="111115"/>
          <w:spacing w:val="1"/>
        </w:rPr>
        <w:t xml:space="preserve"> </w:t>
      </w:r>
    </w:p>
    <w:sectPr w:rsidR="000B1D05">
      <w:pgSz w:w="11910" w:h="16840"/>
      <w:pgMar w:top="10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1D05"/>
    <w:rsid w:val="000B1D05"/>
    <w:rsid w:val="00106AF1"/>
    <w:rsid w:val="0018152F"/>
    <w:rsid w:val="001E356D"/>
    <w:rsid w:val="00A329D1"/>
    <w:rsid w:val="00D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6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248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248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A4A8-70FF-4D4D-A1A6-C082C71A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2023-09-10T11:59:00Z</dcterms:created>
  <dcterms:modified xsi:type="dcterms:W3CDTF">2023-09-10T11:59:00Z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2023-09-03T00:00:00Z</vt:filetime>
  </property>
</Properties>
</file>