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0239251"/>
        <w:docPartObj>
          <w:docPartGallery w:val="Титульные страницы"/>
          <w:docPartUnique/>
        </w:docPartObj>
      </w:sdtPr>
      <w:sdtEndPr>
        <w:rPr>
          <w:rFonts w:ascii="Times New Roman" w:hAnsi="Times New Roman" w:cs="Times New Roman"/>
          <w:b/>
          <w:sz w:val="28"/>
          <w:szCs w:val="24"/>
        </w:rPr>
      </w:sdtEndPr>
      <w:sdtContent>
        <w:sdt>
          <w:sdtPr>
            <w:id w:val="10540240"/>
          </w:sdtPr>
          <w:sdtEndPr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sdtEndPr>
          <w:sdtContent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Муниципальное образовательное учреждение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"Средняя школа №1"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 xml:space="preserve">г. Гаврилов-Ям 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Ярославской области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«УТВЕРЖДАЮ»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Директор Средней школы №1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proofErr w:type="spellStart"/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__________Поздышева</w:t>
              </w:r>
              <w:proofErr w:type="spellEnd"/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 xml:space="preserve"> Г.А.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"___"____________2019</w:t>
              </w: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 xml:space="preserve"> г</w:t>
              </w:r>
              <w:r w:rsidRPr="00A03C3C"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  <w:t>.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rPr>
                  <w:rFonts w:ascii="Times New Roman" w:eastAsia="Times New Roman" w:hAnsi="Times New Roman" w:cs="Times New Roman"/>
                  <w:color w:val="000000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i/>
                  <w:color w:val="000000"/>
                  <w:szCs w:val="25"/>
                </w:rPr>
                <w:t xml:space="preserve">                                                                                                                      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Cs w:val="25"/>
                </w:rPr>
                <w:t xml:space="preserve">        </w:t>
              </w:r>
              <w:r w:rsidRPr="00A03C3C">
                <w:rPr>
                  <w:rFonts w:ascii="Times New Roman" w:eastAsia="Times New Roman" w:hAnsi="Times New Roman" w:cs="Times New Roman"/>
                  <w:i/>
                  <w:color w:val="000000"/>
                  <w:szCs w:val="25"/>
                </w:rPr>
                <w:t xml:space="preserve">           (Число, месяц, год)</w:t>
              </w:r>
            </w:p>
            <w:p w:rsidR="000354EA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5"/>
                </w:rPr>
                <w:t xml:space="preserve">Рабочая программа 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5"/>
                </w:rPr>
                <w:t xml:space="preserve">внеурочной деятельности 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5"/>
                </w:rPr>
                <w:t>по физической культуре</w:t>
              </w:r>
            </w:p>
            <w:p w:rsidR="000354EA" w:rsidRPr="00AE6CFE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Karton2" w:eastAsia="Times New Roman" w:hAnsi="Karton2" w:cs="Times New Roman"/>
                  <w:color w:val="000000"/>
                  <w:sz w:val="96"/>
                  <w:szCs w:val="25"/>
                </w:rPr>
              </w:pPr>
              <w:r w:rsidRPr="005B452F">
                <w:rPr>
                  <w:rFonts w:ascii="Courier New" w:eastAsia="Times New Roman" w:hAnsi="Courier New" w:cs="Courier New"/>
                  <w:b/>
                  <w:bCs/>
                  <w:color w:val="000000"/>
                  <w:sz w:val="52"/>
                  <w:szCs w:val="52"/>
                </w:rPr>
                <w:t>«</w:t>
              </w:r>
              <w:proofErr w:type="spellStart"/>
              <w:r w:rsidRPr="005B452F">
                <w:rPr>
                  <w:rFonts w:ascii="Karton2" w:eastAsia="Times New Roman" w:hAnsi="Karton2" w:cs="Times New Roman"/>
                  <w:b/>
                  <w:bCs/>
                  <w:color w:val="000000"/>
                  <w:sz w:val="52"/>
                  <w:szCs w:val="52"/>
                </w:rPr>
                <w:t>Быстрее</w:t>
              </w:r>
              <w:proofErr w:type="gramStart"/>
              <w:r w:rsidRPr="005B452F">
                <w:rPr>
                  <w:rFonts w:ascii="Karton2" w:eastAsia="Times New Roman" w:hAnsi="Karton2" w:cs="Times New Roman"/>
                  <w:b/>
                  <w:bCs/>
                  <w:color w:val="000000"/>
                  <w:sz w:val="52"/>
                  <w:szCs w:val="52"/>
                </w:rPr>
                <w:t>,В</w:t>
              </w:r>
              <w:proofErr w:type="gramEnd"/>
              <w:r w:rsidRPr="005B452F">
                <w:rPr>
                  <w:rFonts w:ascii="Karton2" w:eastAsia="Times New Roman" w:hAnsi="Karton2" w:cs="Times New Roman"/>
                  <w:b/>
                  <w:bCs/>
                  <w:color w:val="000000"/>
                  <w:sz w:val="52"/>
                  <w:szCs w:val="52"/>
                </w:rPr>
                <w:t>ыше,Сильнее</w:t>
              </w:r>
              <w:proofErr w:type="spellEnd"/>
              <w:r w:rsidRPr="005B452F">
                <w:rPr>
                  <w:rFonts w:ascii="Courier New" w:eastAsia="Times New Roman" w:hAnsi="Courier New" w:cs="Courier New"/>
                  <w:b/>
                  <w:bCs/>
                  <w:color w:val="000000"/>
                  <w:sz w:val="52"/>
                  <w:szCs w:val="52"/>
                </w:rPr>
                <w:t>»</w:t>
              </w:r>
              <w:r w:rsidRPr="005B452F">
                <w:rPr>
                  <w:rFonts w:ascii="Karton2" w:eastAsia="Times New Roman" w:hAnsi="Karton2" w:cs="Times New Roman"/>
                  <w:b/>
                  <w:bCs/>
                  <w:color w:val="000000"/>
                  <w:sz w:val="52"/>
                  <w:szCs w:val="52"/>
                </w:rPr>
                <w:t>.</w:t>
              </w:r>
              <w:r>
                <w:rPr>
                  <w:rFonts w:ascii="Karton2" w:eastAsia="Times New Roman" w:hAnsi="Karton2" w:cs="Times New Roman"/>
                  <w:b/>
                  <w:bCs/>
                  <w:color w:val="000000"/>
                  <w:sz w:val="96"/>
                  <w:szCs w:val="25"/>
                </w:rPr>
                <w:br/>
              </w:r>
              <w:r w:rsidRPr="00AE6CFE">
                <w:rPr>
                  <w:rFonts w:ascii="Karton2" w:eastAsia="Times New Roman" w:hAnsi="Karton2" w:cs="Times New Roman"/>
                  <w:b/>
                  <w:bCs/>
                  <w:color w:val="000000"/>
                  <w:sz w:val="96"/>
                  <w:szCs w:val="25"/>
                </w:rPr>
                <w:t>Футбол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для учащихся 6</w:t>
              </w: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-х классов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Направление: спортивные игры</w:t>
              </w:r>
            </w:p>
            <w:p w:rsidR="000354EA" w:rsidRPr="00A03C3C" w:rsidRDefault="000354EA" w:rsidP="000354EA">
              <w:pPr>
                <w:shd w:val="clear" w:color="auto" w:fill="FFFFFF"/>
                <w:spacing w:after="0"/>
                <w:jc w:val="center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 xml:space="preserve">Вид деятельности: </w:t>
              </w:r>
              <w:proofErr w:type="gramStart"/>
              <w:r w:rsidRPr="00A03C3C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>спортивно-оздоровительная</w:t>
              </w:r>
              <w:proofErr w:type="gramEnd"/>
            </w:p>
            <w:p w:rsidR="000354EA" w:rsidRDefault="000354EA" w:rsidP="000354EA">
              <w:pPr>
                <w:shd w:val="clear" w:color="auto" w:fill="FFFFFF"/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8"/>
                  <w:szCs w:val="25"/>
                </w:rPr>
              </w:pPr>
            </w:p>
            <w:p w:rsidR="000354EA" w:rsidRPr="00B927BF" w:rsidRDefault="000354EA" w:rsidP="000354EA">
              <w:pPr>
                <w:shd w:val="clear" w:color="auto" w:fill="FFFFFF"/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8"/>
                  <w:szCs w:val="25"/>
                </w:rPr>
              </w:pPr>
              <w:r>
                <w:rPr>
                  <w:rFonts w:ascii="Times New Roman" w:eastAsia="Times New Roman" w:hAnsi="Times New Roman" w:cs="Times New Roman"/>
                  <w:b/>
                  <w:i/>
                  <w:noProof/>
                  <w:color w:val="000000"/>
                  <w:sz w:val="28"/>
                  <w:szCs w:val="25"/>
                  <w:lang w:eastAsia="ru-RU"/>
                </w:rPr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894715</wp:posOffset>
                    </wp:positionH>
                    <wp:positionV relativeFrom="margin">
                      <wp:posOffset>5955665</wp:posOffset>
                    </wp:positionV>
                    <wp:extent cx="2721610" cy="2732405"/>
                    <wp:effectExtent l="19050" t="0" r="2540" b="0"/>
                    <wp:wrapNone/>
                    <wp:docPr id="2" name="Рисунок 1" descr="hello_html_58fb130f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ello_html_58fb130f.jpg"/>
                            <pic:cNvPicPr/>
                          </pic:nvPicPr>
                          <pic:blipFill>
                            <a:blip r:embed="rId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21610" cy="27324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Pr="00B927BF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8"/>
                  <w:szCs w:val="25"/>
                </w:rPr>
                <w:t xml:space="preserve">Руководитель: </w:t>
              </w:r>
            </w:p>
            <w:p w:rsidR="000354EA" w:rsidRPr="00B927BF" w:rsidRDefault="000354EA" w:rsidP="000354EA">
              <w:pPr>
                <w:shd w:val="clear" w:color="auto" w:fill="FFFFFF"/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</w:pPr>
              <w:r w:rsidRPr="00B927BF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t xml:space="preserve">учитель физической культуры </w:t>
              </w:r>
              <w:r w:rsidRPr="00B927BF">
                <w:rPr>
                  <w:rFonts w:ascii="Times New Roman" w:eastAsia="Times New Roman" w:hAnsi="Times New Roman" w:cs="Times New Roman"/>
                  <w:color w:val="000000"/>
                  <w:sz w:val="28"/>
                  <w:szCs w:val="25"/>
                </w:rPr>
                <w:br/>
                <w:t>Сомов Артём Алексеевич</w:t>
              </w:r>
            </w:p>
            <w:p w:rsidR="000354EA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Default="000354EA" w:rsidP="000354EA">
              <w:pPr>
                <w:shd w:val="clear" w:color="auto" w:fill="FFFFFF"/>
                <w:spacing w:after="0" w:line="360" w:lineRule="auto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</w:p>
            <w:p w:rsidR="000354EA" w:rsidRPr="00A03C3C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  <w:r w:rsidRPr="00A03C3C"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  <w:t>г</w:t>
              </w:r>
              <w:proofErr w:type="gramStart"/>
              <w:r w:rsidRPr="00A03C3C"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  <w:t>.Г</w:t>
              </w:r>
              <w:proofErr w:type="gramEnd"/>
              <w:r w:rsidRPr="00A03C3C"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  <w:t>аврилов-Ям</w:t>
              </w:r>
            </w:p>
            <w:p w:rsidR="000354EA" w:rsidRPr="00AE6CFE" w:rsidRDefault="000354EA" w:rsidP="000354EA">
              <w:pPr>
                <w:shd w:val="clear" w:color="auto" w:fill="FFFFFF"/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5"/>
                </w:rPr>
                <w:t>2019-2020 учебный год</w:t>
              </w:r>
            </w:p>
          </w:sdtContent>
        </w:sdt>
      </w:sdtContent>
    </w:sdt>
    <w:p w:rsidR="000354EA" w:rsidRDefault="000354EA" w:rsidP="000354EA">
      <w:pPr>
        <w:tabs>
          <w:tab w:val="left" w:pos="1134"/>
        </w:tabs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363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Пояснительная записка</w:t>
      </w:r>
    </w:p>
    <w:p w:rsidR="000354EA" w:rsidRPr="008C3633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 xml:space="preserve"> Данная рабочая программа позволяет решать задачи физического воспитания обучающихся, формируя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самостоятельной, творческой деятельности.</w:t>
      </w:r>
    </w:p>
    <w:p w:rsidR="000354EA" w:rsidRDefault="000354EA" w:rsidP="000354EA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 xml:space="preserve">Программа создана на основе авторской программы внеурочной деятельности </w:t>
      </w:r>
      <w:proofErr w:type="gramStart"/>
      <w:r w:rsidRPr="008C36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C3633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8C3633">
        <w:rPr>
          <w:rFonts w:ascii="Times New Roman" w:hAnsi="Times New Roman" w:cs="Times New Roman"/>
          <w:sz w:val="24"/>
          <w:szCs w:val="24"/>
        </w:rPr>
        <w:t>Колодницкого</w:t>
      </w:r>
      <w:proofErr w:type="spellEnd"/>
      <w:r w:rsidRPr="008C3633">
        <w:rPr>
          <w:rFonts w:ascii="Times New Roman" w:hAnsi="Times New Roman" w:cs="Times New Roman"/>
          <w:sz w:val="24"/>
          <w:szCs w:val="24"/>
        </w:rPr>
        <w:t xml:space="preserve">, В.С. Кузнецова, М.В. Маслова, - Внеурочная деятельность учащихся. Футбол. </w:t>
      </w:r>
      <w:proofErr w:type="gramStart"/>
      <w:r w:rsidRPr="008C3633">
        <w:rPr>
          <w:rFonts w:ascii="Times New Roman" w:hAnsi="Times New Roman" w:cs="Times New Roman"/>
          <w:sz w:val="24"/>
          <w:szCs w:val="24"/>
        </w:rPr>
        <w:t>Издательство «Просвещение», 2011г.).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b/>
          <w:bCs/>
          <w:sz w:val="24"/>
          <w:szCs w:val="24"/>
        </w:rPr>
        <w:t>Футбол это игра</w:t>
      </w:r>
      <w:r w:rsidRPr="000354EA">
        <w:rPr>
          <w:rFonts w:ascii="Times New Roman" w:hAnsi="Times New Roman" w:cs="Times New Roman"/>
          <w:sz w:val="24"/>
          <w:szCs w:val="24"/>
        </w:rPr>
        <w:t> – игра быстрая и тактически очень сложная, требующая от играющих быстроты мышления, принятия самостоятельных решений, умения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Default="000354EA" w:rsidP="000354EA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8C3633">
        <w:rPr>
          <w:rFonts w:ascii="Times New Roman" w:hAnsi="Times New Roman" w:cs="Times New Roman"/>
          <w:b/>
          <w:sz w:val="28"/>
          <w:szCs w:val="24"/>
        </w:rPr>
        <w:t>Цель программы:</w:t>
      </w:r>
    </w:p>
    <w:p w:rsidR="000354EA" w:rsidRPr="008C3633" w:rsidRDefault="000354EA" w:rsidP="000354EA">
      <w:pPr>
        <w:spacing w:after="0"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54EA" w:rsidRPr="000354EA" w:rsidRDefault="000354EA" w:rsidP="000354EA">
      <w:pPr>
        <w:spacing w:line="23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0354EA">
        <w:rPr>
          <w:rFonts w:ascii="Times New Roman" w:hAnsi="Times New Roman" w:cs="Times New Roman"/>
          <w:sz w:val="24"/>
        </w:rPr>
        <w:t>глубленное изучение спортивной игры футбол (мини-футбол).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54EA">
        <w:rPr>
          <w:rFonts w:ascii="Times New Roman" w:hAnsi="Times New Roman" w:cs="Times New Roman"/>
          <w:sz w:val="28"/>
          <w:szCs w:val="24"/>
        </w:rPr>
        <w:t>Основными </w:t>
      </w:r>
      <w:r w:rsidRPr="000354EA">
        <w:rPr>
          <w:rFonts w:ascii="Times New Roman" w:hAnsi="Times New Roman" w:cs="Times New Roman"/>
          <w:b/>
          <w:bCs/>
          <w:sz w:val="28"/>
          <w:szCs w:val="24"/>
        </w:rPr>
        <w:t>задачами </w:t>
      </w:r>
      <w:r w:rsidRPr="000354EA">
        <w:rPr>
          <w:rFonts w:ascii="Times New Roman" w:hAnsi="Times New Roman" w:cs="Times New Roman"/>
          <w:sz w:val="28"/>
          <w:szCs w:val="24"/>
        </w:rPr>
        <w:t>программы являются: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0354EA" w:rsidRDefault="000354EA" w:rsidP="000354EA">
      <w:pPr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укрепления здоровья;</w:t>
      </w:r>
    </w:p>
    <w:p w:rsidR="000354EA" w:rsidRPr="000354EA" w:rsidRDefault="000354EA" w:rsidP="000354EA">
      <w:pPr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0354EA" w:rsidRPr="000354EA" w:rsidRDefault="000354EA" w:rsidP="000354EA">
      <w:pPr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0354EA" w:rsidRPr="000354EA" w:rsidRDefault="000354EA" w:rsidP="000354EA">
      <w:pPr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овладение основными приёмами техники и тактики игры;</w:t>
      </w:r>
    </w:p>
    <w:p w:rsidR="000354EA" w:rsidRPr="000354EA" w:rsidRDefault="000354EA" w:rsidP="000354EA">
      <w:pPr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0354EA" w:rsidRPr="000354EA" w:rsidRDefault="000354EA" w:rsidP="000354EA">
      <w:pPr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футболу (мини-футбол)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Наглядные методы: применяются главным образом в виде показа упражнения, наглядных пособий, видеофильмов.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Эти методы помогают создать у учеников конкретные представления об изучаемых действиях.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4EA">
        <w:rPr>
          <w:rFonts w:ascii="Times New Roman" w:hAnsi="Times New Roman" w:cs="Times New Roman"/>
          <w:i/>
          <w:sz w:val="24"/>
          <w:szCs w:val="24"/>
        </w:rPr>
        <w:t>Практические методы: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- методы упражнений;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- игровой;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- соревновательный;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- круговой тренировки.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lastRenderedPageBreak/>
        <w:t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- в целом;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- по частям.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 xml:space="preserve">Игровой и </w:t>
      </w:r>
      <w:proofErr w:type="gramStart"/>
      <w:r w:rsidRPr="000354EA"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 w:rsidRPr="000354EA">
        <w:rPr>
          <w:rFonts w:ascii="Times New Roman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0354EA" w:rsidRP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4EA">
        <w:rPr>
          <w:rFonts w:ascii="Times New Roman" w:hAnsi="Times New Roman" w:cs="Times New Roman"/>
          <w:sz w:val="24"/>
          <w:szCs w:val="24"/>
        </w:rPr>
        <w:t>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C3633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633">
        <w:rPr>
          <w:rFonts w:ascii="Times New Roman" w:hAnsi="Times New Roman" w:cs="Times New Roman"/>
          <w:b/>
          <w:sz w:val="28"/>
          <w:szCs w:val="24"/>
        </w:rPr>
        <w:t>II. Общая характеристика курса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Занятия по программе «Футбол»  включают в себя  теоретическую и практическую часть.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Теоретическая часть занятий включает в себя информацию о технике безопасности во время занятий и тактическую подготовку.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Практическая часть включает в себя общую физическую подготовку, специальную физическую подготовку и участия в соревнованиях.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 xml:space="preserve">Содержание программы  включает в себя четыре раздела: 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C3633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2.</w:t>
      </w:r>
      <w:r w:rsidRPr="008C3633">
        <w:rPr>
          <w:rFonts w:ascii="Times New Roman" w:hAnsi="Times New Roman" w:cs="Times New Roman"/>
          <w:sz w:val="24"/>
          <w:szCs w:val="24"/>
        </w:rPr>
        <w:tab/>
        <w:t>Специальная подготовка.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3.</w:t>
      </w:r>
      <w:r w:rsidRPr="008C3633">
        <w:rPr>
          <w:rFonts w:ascii="Times New Roman" w:hAnsi="Times New Roman" w:cs="Times New Roman"/>
          <w:sz w:val="24"/>
          <w:szCs w:val="24"/>
        </w:rPr>
        <w:tab/>
        <w:t>Основы знаний.</w:t>
      </w:r>
    </w:p>
    <w:p w:rsidR="000354EA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4.</w:t>
      </w:r>
      <w:r w:rsidRPr="008C3633">
        <w:rPr>
          <w:rFonts w:ascii="Times New Roman" w:hAnsi="Times New Roman" w:cs="Times New Roman"/>
          <w:sz w:val="24"/>
          <w:szCs w:val="24"/>
        </w:rPr>
        <w:tab/>
        <w:t>Соревнования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C3633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3633">
        <w:rPr>
          <w:rFonts w:ascii="Times New Roman" w:hAnsi="Times New Roman" w:cs="Times New Roman"/>
          <w:b/>
          <w:sz w:val="28"/>
          <w:szCs w:val="24"/>
        </w:rPr>
        <w:t>III. Описание  места курса в учебном плане.</w:t>
      </w:r>
    </w:p>
    <w:p w:rsid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 xml:space="preserve">    Программа «Футбол» для среднего звена р</w:t>
      </w:r>
      <w:r>
        <w:rPr>
          <w:rFonts w:ascii="Times New Roman" w:hAnsi="Times New Roman" w:cs="Times New Roman"/>
          <w:sz w:val="24"/>
          <w:szCs w:val="24"/>
        </w:rPr>
        <w:t>ассчитана на 1 год обучения  (34 часа</w:t>
      </w:r>
      <w:r w:rsidRPr="008C3633">
        <w:rPr>
          <w:rFonts w:ascii="Times New Roman" w:hAnsi="Times New Roman" w:cs="Times New Roman"/>
          <w:sz w:val="24"/>
          <w:szCs w:val="24"/>
        </w:rPr>
        <w:t>).  Программа предполагает про</w:t>
      </w:r>
      <w:r>
        <w:rPr>
          <w:rFonts w:ascii="Times New Roman" w:hAnsi="Times New Roman" w:cs="Times New Roman"/>
          <w:sz w:val="24"/>
          <w:szCs w:val="24"/>
        </w:rPr>
        <w:t>ведение занятий со школьниками 1 час</w:t>
      </w:r>
      <w:r w:rsidRPr="008C3633">
        <w:rPr>
          <w:rFonts w:ascii="Times New Roman" w:hAnsi="Times New Roman" w:cs="Times New Roman"/>
          <w:sz w:val="24"/>
          <w:szCs w:val="24"/>
        </w:rPr>
        <w:t xml:space="preserve"> в неделю.  Продолжительность занятий 45 минут.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353D0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53D0">
        <w:rPr>
          <w:rFonts w:ascii="Times New Roman" w:hAnsi="Times New Roman" w:cs="Times New Roman"/>
          <w:b/>
          <w:sz w:val="28"/>
          <w:szCs w:val="24"/>
        </w:rPr>
        <w:t>IV. Ценностные ориентиры содержания курса</w:t>
      </w:r>
    </w:p>
    <w:p w:rsid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 xml:space="preserve">    Содержание курса «Футбол» направлено на воспитание высоконравственных, творческих, компетентных и успешных граждан России, способных к активной самореализации  в общественной и профессиональной деятельности, умело использующих ценности физической культуры и спорта для укрепления и длительного сохранения собственного здоровья, оптимизации учебной деятельности и организации здорового образа жизни. 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353D0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53D0">
        <w:rPr>
          <w:rFonts w:ascii="Times New Roman" w:hAnsi="Times New Roman" w:cs="Times New Roman"/>
          <w:b/>
          <w:sz w:val="28"/>
          <w:szCs w:val="24"/>
        </w:rPr>
        <w:t xml:space="preserve">V. Личностные, </w:t>
      </w:r>
      <w:proofErr w:type="spellStart"/>
      <w:r w:rsidRPr="008353D0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8353D0">
        <w:rPr>
          <w:rFonts w:ascii="Times New Roman" w:hAnsi="Times New Roman" w:cs="Times New Roman"/>
          <w:b/>
          <w:sz w:val="28"/>
          <w:szCs w:val="24"/>
        </w:rPr>
        <w:t xml:space="preserve"> и предметные результаты освоения курса</w:t>
      </w:r>
    </w:p>
    <w:p w:rsid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 xml:space="preserve">     Программа по внеурочной деятельности «Футбол» способствует формированию личностных, регулятивных, познавательных и коммуникативных учебных действий. 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353D0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3D0">
        <w:rPr>
          <w:rFonts w:ascii="Times New Roman" w:hAnsi="Times New Roman" w:cs="Times New Roman"/>
          <w:i/>
          <w:sz w:val="24"/>
          <w:szCs w:val="24"/>
        </w:rPr>
        <w:t>В сфере познавательных универсальных учебных действий будут являться умения: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ориентироваться в понятиях «здоровый образ жизни», «физкультурно-оздоровительная деятельность», «спортивно-оздоровительная деятельность», характеризовать значение  соревнований по футболу;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 xml:space="preserve">раскрывать понятия: физическое качество (сила, быстрота, гибкость, выносливость, ловкость), техника выполнения упражнения, действия </w:t>
      </w:r>
      <w:proofErr w:type="gramEnd"/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ориентироваться в тактических  действиях в футболе;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 xml:space="preserve">выявлять связь занятий футболом с </w:t>
      </w:r>
      <w:proofErr w:type="spellStart"/>
      <w:r w:rsidRPr="008C3633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C3633">
        <w:rPr>
          <w:rFonts w:ascii="Times New Roman" w:hAnsi="Times New Roman" w:cs="Times New Roman"/>
          <w:sz w:val="24"/>
          <w:szCs w:val="24"/>
        </w:rPr>
        <w:t xml:space="preserve"> и урочной деятельностью;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характеризовать роль и значение занятий футболом в режиме труда и отдыха;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0354EA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осуществлять поиск информа</w:t>
      </w:r>
      <w:r>
        <w:rPr>
          <w:rFonts w:ascii="Times New Roman" w:hAnsi="Times New Roman" w:cs="Times New Roman"/>
          <w:sz w:val="24"/>
          <w:szCs w:val="24"/>
        </w:rPr>
        <w:t>ции о соревнованиях по футболу.</w:t>
      </w:r>
      <w:r w:rsidRPr="008C3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353D0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3D0">
        <w:rPr>
          <w:rFonts w:ascii="Times New Roman" w:hAnsi="Times New Roman" w:cs="Times New Roman"/>
          <w:i/>
          <w:sz w:val="24"/>
          <w:szCs w:val="24"/>
        </w:rPr>
        <w:t>В сфере личностных универсальных учебных действий будет формироваться: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установка на здоровый образ  жизни;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основы своей этнической принадлежности в форме осознания «Я» как представителя народа в процессе знакомства с историей физической культуры РФ;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 xml:space="preserve">ориентация в нравственном содержании и </w:t>
      </w:r>
      <w:proofErr w:type="gramStart"/>
      <w:r w:rsidRPr="008C3633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8C3633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 в игровой и соревновательной деятельности;</w:t>
      </w:r>
    </w:p>
    <w:p w:rsidR="000354EA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знание основных моральных норм во время проведения  тренировочных занятий</w:t>
      </w:r>
      <w:proofErr w:type="gramStart"/>
      <w:r w:rsidRPr="008C36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3633">
        <w:rPr>
          <w:rFonts w:ascii="Times New Roman" w:hAnsi="Times New Roman" w:cs="Times New Roman"/>
          <w:sz w:val="24"/>
          <w:szCs w:val="24"/>
        </w:rPr>
        <w:t xml:space="preserve"> соревновани</w:t>
      </w:r>
      <w:r>
        <w:rPr>
          <w:rFonts w:ascii="Times New Roman" w:hAnsi="Times New Roman" w:cs="Times New Roman"/>
          <w:sz w:val="24"/>
          <w:szCs w:val="24"/>
        </w:rPr>
        <w:t>й и ориентации на их выполнение.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353D0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3D0">
        <w:rPr>
          <w:rFonts w:ascii="Times New Roman" w:hAnsi="Times New Roman" w:cs="Times New Roman"/>
          <w:i/>
          <w:sz w:val="24"/>
          <w:szCs w:val="24"/>
        </w:rPr>
        <w:t>В сфере регулятивных универсальных  учебных действий будут являться умения: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организовывать места занятий физическими упражнениями в сотрудничестве с учителем;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соблюдать правила поведения и предупреждения травматизма во время занятий;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адекватно воспринимать предложения и оценку учителя, товарищей,  родителей и других людей во время соревнований, индивидуальных и групповых заданий;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оценивать правильность выполнения действия;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адекватно воспринимать предложения и оценку учителя, товарищей, родителей и других людей;</w:t>
      </w:r>
    </w:p>
    <w:p w:rsidR="000354EA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353D0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3D0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0354EA" w:rsidRPr="008353D0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53D0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учитывать разные мнения и стремиться к координации различных позиций в сотрудничестве;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 xml:space="preserve">договариваться и приходить к общему решению в работе по группам, </w:t>
      </w:r>
      <w:proofErr w:type="spellStart"/>
      <w:r w:rsidRPr="008C3633">
        <w:rPr>
          <w:rFonts w:ascii="Times New Roman" w:hAnsi="Times New Roman" w:cs="Times New Roman"/>
          <w:sz w:val="24"/>
          <w:szCs w:val="24"/>
        </w:rPr>
        <w:t>микрогруппам</w:t>
      </w:r>
      <w:proofErr w:type="spellEnd"/>
      <w:r w:rsidRPr="008C3633">
        <w:rPr>
          <w:rFonts w:ascii="Times New Roman" w:hAnsi="Times New Roman" w:cs="Times New Roman"/>
          <w:sz w:val="24"/>
          <w:szCs w:val="24"/>
        </w:rPr>
        <w:t>, парам, командной деятельности;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контролировать действия партнёра в парных упражнениях;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осуществлять взаимный контроль и оказывать помощь при сдаче нормативов;</w:t>
      </w:r>
    </w:p>
    <w:p w:rsidR="000354EA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 xml:space="preserve">задавать вопросы, необходимые для выполнения </w:t>
      </w:r>
      <w:proofErr w:type="spellStart"/>
      <w:proofErr w:type="gramStart"/>
      <w:r w:rsidRPr="008C3633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8C3633">
        <w:rPr>
          <w:rFonts w:ascii="Times New Roman" w:hAnsi="Times New Roman" w:cs="Times New Roman"/>
          <w:sz w:val="24"/>
          <w:szCs w:val="24"/>
        </w:rPr>
        <w:t>- тактических</w:t>
      </w:r>
      <w:proofErr w:type="gramEnd"/>
      <w:r w:rsidRPr="008C3633">
        <w:rPr>
          <w:rFonts w:ascii="Times New Roman" w:hAnsi="Times New Roman" w:cs="Times New Roman"/>
          <w:sz w:val="24"/>
          <w:szCs w:val="24"/>
        </w:rPr>
        <w:t xml:space="preserve"> действий в тренировочной, игровой и соревновательной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353D0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3D0">
        <w:rPr>
          <w:rFonts w:ascii="Times New Roman" w:hAnsi="Times New Roman" w:cs="Times New Roman"/>
          <w:i/>
          <w:sz w:val="24"/>
          <w:szCs w:val="24"/>
        </w:rPr>
        <w:t xml:space="preserve">  Осуществление   </w:t>
      </w:r>
      <w:proofErr w:type="gramStart"/>
      <w:r w:rsidRPr="008353D0"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 w:rsidRPr="008353D0">
        <w:rPr>
          <w:rFonts w:ascii="Times New Roman" w:hAnsi="Times New Roman" w:cs="Times New Roman"/>
          <w:i/>
          <w:sz w:val="24"/>
          <w:szCs w:val="24"/>
        </w:rPr>
        <w:t xml:space="preserve"> реализацией программы включает в себя: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соревнования  по футболу;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отчёт о проведении соревнований, составление протоколов;</w:t>
      </w:r>
    </w:p>
    <w:p w:rsidR="000354EA" w:rsidRPr="008C3633" w:rsidRDefault="000354EA" w:rsidP="000354E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•</w:t>
      </w:r>
      <w:r w:rsidRPr="008C3633">
        <w:rPr>
          <w:rFonts w:ascii="Times New Roman" w:hAnsi="Times New Roman" w:cs="Times New Roman"/>
          <w:sz w:val="24"/>
          <w:szCs w:val="24"/>
        </w:rPr>
        <w:tab/>
        <w:t>участие в соревнованиях муниципального уровня и др.;</w:t>
      </w:r>
    </w:p>
    <w:p w:rsid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 xml:space="preserve">    Результатом освоения программы «Футбол»   будет  являться формирование таких качеств личности как организованность, толерантность, целеустремлённость, любознательность, коммуникабельность  дружелюбие, организаторские способности, потребность в здоровом образе жизни, стремление к победе.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53D0">
        <w:rPr>
          <w:rFonts w:ascii="Times New Roman" w:hAnsi="Times New Roman" w:cs="Times New Roman"/>
          <w:b/>
          <w:sz w:val="28"/>
          <w:szCs w:val="24"/>
        </w:rPr>
        <w:t>VI. Содержание программы «Футбол»</w:t>
      </w:r>
    </w:p>
    <w:p w:rsidR="000354EA" w:rsidRPr="008C3633" w:rsidRDefault="000354EA" w:rsidP="000354E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3D0">
        <w:rPr>
          <w:rFonts w:ascii="Times New Roman" w:hAnsi="Times New Roman" w:cs="Times New Roman"/>
          <w:b/>
          <w:sz w:val="24"/>
          <w:szCs w:val="24"/>
        </w:rPr>
        <w:t>Тема 1.</w:t>
      </w:r>
      <w:r w:rsidRPr="008C3633">
        <w:rPr>
          <w:rFonts w:ascii="Times New Roman" w:hAnsi="Times New Roman" w:cs="Times New Roman"/>
          <w:sz w:val="24"/>
          <w:szCs w:val="24"/>
        </w:rPr>
        <w:t xml:space="preserve"> Вводное занятие(1ч) </w:t>
      </w:r>
    </w:p>
    <w:p w:rsidR="000354EA" w:rsidRPr="008C3633" w:rsidRDefault="000354EA" w:rsidP="000354E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Общие правила техники безопасности на занятиях. Возникновение игры «футбол»</w:t>
      </w:r>
    </w:p>
    <w:p w:rsidR="002671BB" w:rsidRPr="008C3633" w:rsidRDefault="002671BB" w:rsidP="002671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8353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Теоретическая подготовка(3 </w:t>
      </w:r>
      <w:r w:rsidRPr="008C3633">
        <w:rPr>
          <w:rFonts w:ascii="Times New Roman" w:hAnsi="Times New Roman" w:cs="Times New Roman"/>
          <w:sz w:val="24"/>
          <w:szCs w:val="24"/>
        </w:rPr>
        <w:t>ч)</w:t>
      </w:r>
    </w:p>
    <w:p w:rsidR="002671BB" w:rsidRDefault="002671BB" w:rsidP="002671BB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Основные правила игры в футбол: игра рукой, удар по ногам, разметка площадки, гол, ворота.</w:t>
      </w:r>
      <w:r w:rsidRPr="00267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3D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671BB">
        <w:rPr>
          <w:rFonts w:ascii="Times New Roman" w:hAnsi="Times New Roman" w:cs="Times New Roman"/>
          <w:b/>
          <w:sz w:val="24"/>
          <w:szCs w:val="24"/>
        </w:rPr>
        <w:t>3-4</w:t>
      </w:r>
      <w:r w:rsidRPr="008353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Специальная подготовк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2671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671BB">
        <w:rPr>
          <w:rFonts w:ascii="Times New Roman" w:hAnsi="Times New Roman" w:cs="Times New Roman"/>
          <w:sz w:val="24"/>
          <w:szCs w:val="24"/>
        </w:rPr>
        <w:t>Тактическая/техническая)(14</w:t>
      </w:r>
      <w:r w:rsidRPr="008C3633">
        <w:rPr>
          <w:rFonts w:ascii="Times New Roman" w:hAnsi="Times New Roman" w:cs="Times New Roman"/>
          <w:sz w:val="24"/>
          <w:szCs w:val="24"/>
        </w:rPr>
        <w:t>ч)</w:t>
      </w:r>
    </w:p>
    <w:p w:rsidR="000354EA" w:rsidRPr="008C3633" w:rsidRDefault="000354EA" w:rsidP="000354E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Расположение игроков на поле.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Практические занятия:</w:t>
      </w:r>
    </w:p>
    <w:p w:rsid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Передача, приём, остановка, ведение  мяча. Остановка катящегося мяча правой и левой ногой. Ведение мяча. Удары</w:t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ab/>
        <w:t>неподвижному мячу</w:t>
      </w:r>
      <w:r>
        <w:rPr>
          <w:rFonts w:ascii="Times New Roman" w:hAnsi="Times New Roman" w:cs="Times New Roman"/>
          <w:sz w:val="24"/>
          <w:szCs w:val="24"/>
        </w:rPr>
        <w:tab/>
        <w:t>серединой</w:t>
      </w:r>
    </w:p>
    <w:p w:rsidR="000354EA" w:rsidRPr="008C3633" w:rsidRDefault="000354EA" w:rsidP="000354E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33">
        <w:rPr>
          <w:rFonts w:ascii="Times New Roman" w:hAnsi="Times New Roman" w:cs="Times New Roman"/>
          <w:sz w:val="24"/>
          <w:szCs w:val="24"/>
        </w:rPr>
        <w:t>подъема. Техника игры вратаря: ловля и отбивание мяча. Комбинации из освоенных элементов.</w:t>
      </w:r>
    </w:p>
    <w:p w:rsidR="002671BB" w:rsidRPr="008C3633" w:rsidRDefault="002671BB" w:rsidP="002671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8353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Общая физическая подготовка.(8</w:t>
      </w:r>
      <w:r w:rsidRPr="008C3633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2671BB" w:rsidRPr="008C3633" w:rsidRDefault="002671BB" w:rsidP="002671B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Двигательные качества футболиста: быстрота, ловкость</w:t>
      </w:r>
    </w:p>
    <w:p w:rsidR="002671BB" w:rsidRPr="008C3633" w:rsidRDefault="002671BB" w:rsidP="002671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Практические занятия:</w:t>
      </w:r>
    </w:p>
    <w:p w:rsidR="000354EA" w:rsidRPr="008C3633" w:rsidRDefault="002671BB" w:rsidP="002671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Беговые упражнения: бег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Бег на  дистанцию 20 м, челночный бег 3х10.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33">
        <w:rPr>
          <w:rFonts w:ascii="Times New Roman" w:hAnsi="Times New Roman" w:cs="Times New Roman"/>
          <w:sz w:val="24"/>
          <w:szCs w:val="24"/>
        </w:rPr>
        <w:t xml:space="preserve">Прыжковые упражнения: прыжки на месте, с продвижением вперед и назад, левым и правым </w:t>
      </w:r>
      <w:r>
        <w:rPr>
          <w:rFonts w:ascii="Times New Roman" w:hAnsi="Times New Roman" w:cs="Times New Roman"/>
          <w:sz w:val="24"/>
          <w:szCs w:val="24"/>
        </w:rPr>
        <w:t xml:space="preserve">боком, в длину и высоту с места. </w:t>
      </w:r>
      <w:r w:rsidRPr="008C3633">
        <w:rPr>
          <w:rFonts w:ascii="Times New Roman" w:hAnsi="Times New Roman" w:cs="Times New Roman"/>
          <w:sz w:val="24"/>
          <w:szCs w:val="24"/>
        </w:rPr>
        <w:t xml:space="preserve">Силовая подготовка: отжимания, поднимание туловища из </w:t>
      </w:r>
      <w:proofErr w:type="gramStart"/>
      <w:r w:rsidRPr="008C3633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8C3633">
        <w:rPr>
          <w:rFonts w:ascii="Times New Roman" w:hAnsi="Times New Roman" w:cs="Times New Roman"/>
          <w:sz w:val="24"/>
          <w:szCs w:val="24"/>
        </w:rPr>
        <w:t xml:space="preserve"> лёжа, подтягивания, упоры.</w:t>
      </w:r>
    </w:p>
    <w:p w:rsidR="000354EA" w:rsidRPr="008C3633" w:rsidRDefault="002671BB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 Игровая деятельность</w:t>
      </w:r>
      <w:r w:rsidR="000354EA" w:rsidRPr="008353D0">
        <w:rPr>
          <w:rFonts w:ascii="Times New Roman" w:hAnsi="Times New Roman" w:cs="Times New Roman"/>
          <w:b/>
          <w:sz w:val="24"/>
          <w:szCs w:val="24"/>
        </w:rPr>
        <w:t>.</w:t>
      </w:r>
      <w:r w:rsidR="00035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354EA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>)(8</w:t>
      </w:r>
      <w:r w:rsidR="000354EA">
        <w:rPr>
          <w:rFonts w:ascii="Times New Roman" w:hAnsi="Times New Roman" w:cs="Times New Roman"/>
          <w:sz w:val="24"/>
          <w:szCs w:val="24"/>
        </w:rPr>
        <w:t xml:space="preserve"> </w:t>
      </w:r>
      <w:r w:rsidR="000354EA" w:rsidRPr="008C3633">
        <w:rPr>
          <w:rFonts w:ascii="Times New Roman" w:hAnsi="Times New Roman" w:cs="Times New Roman"/>
          <w:sz w:val="24"/>
          <w:szCs w:val="24"/>
        </w:rPr>
        <w:t>ч)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Продолжительность игры.</w:t>
      </w:r>
    </w:p>
    <w:p w:rsidR="000354EA" w:rsidRPr="008C3633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354EA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33">
        <w:rPr>
          <w:rFonts w:ascii="Times New Roman" w:hAnsi="Times New Roman" w:cs="Times New Roman"/>
          <w:sz w:val="24"/>
          <w:szCs w:val="24"/>
        </w:rPr>
        <w:t>Игра по упрощенным правилам.</w:t>
      </w:r>
    </w:p>
    <w:p w:rsidR="000354EA" w:rsidRPr="008353D0" w:rsidRDefault="000354EA" w:rsidP="000354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354EA" w:rsidRPr="008353D0" w:rsidRDefault="000354EA" w:rsidP="000354E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53D0">
        <w:rPr>
          <w:rFonts w:ascii="Times New Roman" w:hAnsi="Times New Roman" w:cs="Times New Roman"/>
          <w:b/>
          <w:sz w:val="28"/>
          <w:szCs w:val="24"/>
          <w:lang w:val="en-US"/>
        </w:rPr>
        <w:t>VII</w:t>
      </w:r>
      <w:r w:rsidRPr="008353D0">
        <w:rPr>
          <w:rFonts w:ascii="Times New Roman" w:hAnsi="Times New Roman" w:cs="Times New Roman"/>
          <w:b/>
          <w:sz w:val="28"/>
          <w:szCs w:val="24"/>
        </w:rPr>
        <w:t xml:space="preserve">. Тематическое планирование  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1574"/>
        <w:gridCol w:w="1617"/>
      </w:tblGrid>
      <w:tr w:rsidR="000354EA" w:rsidTr="00A76EC8">
        <w:tc>
          <w:tcPr>
            <w:tcW w:w="1101" w:type="dxa"/>
          </w:tcPr>
          <w:p w:rsidR="000354EA" w:rsidRPr="008353D0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53D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8353D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8353D0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8353D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0354EA" w:rsidRPr="008353D0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53D0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3191" w:type="dxa"/>
            <w:gridSpan w:val="2"/>
          </w:tcPr>
          <w:p w:rsidR="000354EA" w:rsidRPr="008353D0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53D0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</w:t>
            </w:r>
          </w:p>
        </w:tc>
      </w:tr>
      <w:tr w:rsidR="000354EA" w:rsidTr="00A76EC8">
        <w:trPr>
          <w:trHeight w:val="397"/>
        </w:trPr>
        <w:tc>
          <w:tcPr>
            <w:tcW w:w="1101" w:type="dxa"/>
          </w:tcPr>
          <w:p w:rsidR="000354EA" w:rsidRDefault="000354EA" w:rsidP="00A76EC8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2671BB" w:rsidRPr="002671BB" w:rsidRDefault="002671BB" w:rsidP="002671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671B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Вводное занятие. Инструктаж </w:t>
            </w:r>
            <w:proofErr w:type="gramStart"/>
            <w:r w:rsidRPr="002671B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по</w:t>
            </w:r>
            <w:proofErr w:type="gramEnd"/>
          </w:p>
          <w:p w:rsidR="000354EA" w:rsidRPr="002671BB" w:rsidRDefault="002671BB" w:rsidP="002671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671B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технике безопасности.</w:t>
            </w:r>
          </w:p>
        </w:tc>
        <w:tc>
          <w:tcPr>
            <w:tcW w:w="1574" w:type="dxa"/>
          </w:tcPr>
          <w:p w:rsidR="000354EA" w:rsidRDefault="002671BB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0354EA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EA" w:rsidTr="00A76EC8">
        <w:trPr>
          <w:trHeight w:val="340"/>
        </w:trPr>
        <w:tc>
          <w:tcPr>
            <w:tcW w:w="1101" w:type="dxa"/>
          </w:tcPr>
          <w:p w:rsidR="000354EA" w:rsidRDefault="000354EA" w:rsidP="00A76EC8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0354EA" w:rsidRPr="002671BB" w:rsidRDefault="002671BB" w:rsidP="002671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671B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Теоретическая подготовка</w:t>
            </w:r>
          </w:p>
        </w:tc>
        <w:tc>
          <w:tcPr>
            <w:tcW w:w="1574" w:type="dxa"/>
          </w:tcPr>
          <w:p w:rsidR="000354EA" w:rsidRDefault="002671BB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0354EA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EA" w:rsidTr="00A76EC8">
        <w:trPr>
          <w:trHeight w:val="340"/>
        </w:trPr>
        <w:tc>
          <w:tcPr>
            <w:tcW w:w="1101" w:type="dxa"/>
          </w:tcPr>
          <w:p w:rsidR="000354EA" w:rsidRDefault="000354EA" w:rsidP="00A76EC8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0354EA" w:rsidRPr="002671BB" w:rsidRDefault="002671BB" w:rsidP="002671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671B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Техническая подготовка</w:t>
            </w:r>
          </w:p>
        </w:tc>
        <w:tc>
          <w:tcPr>
            <w:tcW w:w="1574" w:type="dxa"/>
          </w:tcPr>
          <w:p w:rsidR="000354EA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54EA" w:rsidRDefault="002671BB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54EA" w:rsidTr="00A76EC8">
        <w:trPr>
          <w:trHeight w:val="340"/>
        </w:trPr>
        <w:tc>
          <w:tcPr>
            <w:tcW w:w="1101" w:type="dxa"/>
          </w:tcPr>
          <w:p w:rsidR="000354EA" w:rsidRDefault="000354EA" w:rsidP="00A76EC8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0354EA" w:rsidRPr="002671BB" w:rsidRDefault="002671BB" w:rsidP="002671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671B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Тактическая подготовка</w:t>
            </w:r>
          </w:p>
        </w:tc>
        <w:tc>
          <w:tcPr>
            <w:tcW w:w="1574" w:type="dxa"/>
          </w:tcPr>
          <w:p w:rsidR="000354EA" w:rsidRDefault="002671BB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0354EA" w:rsidRDefault="002671BB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4EA" w:rsidTr="00A76EC8">
        <w:trPr>
          <w:trHeight w:val="340"/>
        </w:trPr>
        <w:tc>
          <w:tcPr>
            <w:tcW w:w="1101" w:type="dxa"/>
          </w:tcPr>
          <w:p w:rsidR="000354EA" w:rsidRDefault="000354EA" w:rsidP="00A76EC8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0354EA" w:rsidRPr="002671BB" w:rsidRDefault="002671BB" w:rsidP="002671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671B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Общая физическая подготовка</w:t>
            </w:r>
          </w:p>
        </w:tc>
        <w:tc>
          <w:tcPr>
            <w:tcW w:w="1574" w:type="dxa"/>
          </w:tcPr>
          <w:p w:rsidR="000354EA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54EA" w:rsidRDefault="002671BB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1BB" w:rsidTr="00A76EC8">
        <w:trPr>
          <w:trHeight w:val="340"/>
        </w:trPr>
        <w:tc>
          <w:tcPr>
            <w:tcW w:w="1101" w:type="dxa"/>
          </w:tcPr>
          <w:p w:rsidR="002671BB" w:rsidRDefault="002671BB" w:rsidP="00A76EC8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2671BB" w:rsidRPr="002671BB" w:rsidRDefault="002671BB" w:rsidP="002671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671B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Игровая подготовка</w:t>
            </w:r>
          </w:p>
        </w:tc>
        <w:tc>
          <w:tcPr>
            <w:tcW w:w="1574" w:type="dxa"/>
          </w:tcPr>
          <w:p w:rsidR="002671BB" w:rsidRDefault="002671BB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2671BB" w:rsidRDefault="002671BB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54EA" w:rsidTr="00A76EC8">
        <w:tc>
          <w:tcPr>
            <w:tcW w:w="6380" w:type="dxa"/>
            <w:gridSpan w:val="2"/>
          </w:tcPr>
          <w:p w:rsidR="000354EA" w:rsidRPr="008353D0" w:rsidRDefault="000354EA" w:rsidP="00A76EC8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D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91" w:type="dxa"/>
            <w:gridSpan w:val="2"/>
          </w:tcPr>
          <w:p w:rsidR="000354EA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часов</w:t>
            </w:r>
          </w:p>
        </w:tc>
      </w:tr>
    </w:tbl>
    <w:p w:rsidR="000354EA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54EA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54EA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54EA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5B11">
        <w:rPr>
          <w:rFonts w:ascii="Times New Roman" w:hAnsi="Times New Roman" w:cs="Times New Roman"/>
          <w:b/>
          <w:sz w:val="28"/>
          <w:szCs w:val="24"/>
          <w:lang w:val="en-US"/>
        </w:rPr>
        <w:t xml:space="preserve">VIII. </w:t>
      </w:r>
      <w:r w:rsidRPr="00775B11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p w:rsidR="00161B3B" w:rsidRDefault="00161B3B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54EA" w:rsidRDefault="000354EA" w:rsidP="000354E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277"/>
        <w:gridCol w:w="7796"/>
        <w:gridCol w:w="1276"/>
      </w:tblGrid>
      <w:tr w:rsidR="00161B3B" w:rsidTr="00161B3B">
        <w:trPr>
          <w:trHeight w:val="20"/>
        </w:trPr>
        <w:tc>
          <w:tcPr>
            <w:tcW w:w="1277" w:type="dxa"/>
          </w:tcPr>
          <w:p w:rsidR="000354EA" w:rsidRPr="0006191A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619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№</w:t>
            </w:r>
            <w:proofErr w:type="spellStart"/>
            <w:proofErr w:type="gramStart"/>
            <w:r w:rsidRPr="000619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0619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0619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7796" w:type="dxa"/>
          </w:tcPr>
          <w:p w:rsidR="000354EA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619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Раздел, тема</w:t>
            </w:r>
          </w:p>
          <w:p w:rsidR="000354EA" w:rsidRPr="0006191A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354EA" w:rsidRPr="0006191A" w:rsidRDefault="000354EA" w:rsidP="00A76EC8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B">
              <w:rPr>
                <w:rFonts w:ascii="Times New Roman" w:hAnsi="Times New Roman" w:cs="Times New Roman"/>
                <w:sz w:val="24"/>
                <w:szCs w:val="24"/>
              </w:rPr>
              <w:t>Т/Б и правила поведения на спортивной площадке и в спортивном зале. Подвижные игры с элементами футбола.</w:t>
            </w:r>
          </w:p>
          <w:p w:rsidR="000354EA" w:rsidRPr="00161B3B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Pr="00DA559E" w:rsidRDefault="000354EA" w:rsidP="00A76E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Правила игры. Подвижные игры с элементами футбола.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96" w:type="dxa"/>
          </w:tcPr>
          <w:p w:rsidR="000354EA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Передвижения боком, спиной вперед, ускорения, остановки, повороты, старты.</w:t>
            </w: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Pr="00DA559E" w:rsidRDefault="000354EA" w:rsidP="00A76EC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Комбинации из освоенных элементов техники передвижений.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 xml:space="preserve">Ведение мяча внешней и внутренней стороной стопы </w:t>
            </w:r>
            <w:proofErr w:type="gramStart"/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по</w:t>
            </w:r>
            <w:proofErr w:type="gramEnd"/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 xml:space="preserve"> прямой.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Ведение мяча с обводкой стоек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Pr="00DA559E" w:rsidRDefault="000354EA" w:rsidP="00A76E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Совершенствование ведения мяча с обводкой стоек.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Pr="00DA559E" w:rsidRDefault="000354EA" w:rsidP="00A76E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Челночный бег, совершенствование комбинаций из техники передвижений.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9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Передача мяча и остановка мяча в парах на месте.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Pr="00DA559E" w:rsidRDefault="000354EA" w:rsidP="00A76E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Остановка катящегося мяча внутренней стороной и подошвой.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11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Совершенствование передачи мяча и остановки мяча в парах на месте.</w:t>
            </w:r>
          </w:p>
          <w:p w:rsidR="000354EA" w:rsidRPr="00161B3B" w:rsidRDefault="000354EA" w:rsidP="00A76EC8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Pr="00DA559E" w:rsidRDefault="000354EA" w:rsidP="00A76E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Эстафеты с ведением мяча.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подъёма.</w:t>
            </w:r>
          </w:p>
          <w:p w:rsidR="000354EA" w:rsidRPr="00161B3B" w:rsidRDefault="000354EA" w:rsidP="00A76EC8">
            <w:pPr>
              <w:tabs>
                <w:tab w:val="left" w:pos="1273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Совершенствование ударов по мячу, остановки мяча.</w:t>
            </w:r>
          </w:p>
          <w:p w:rsidR="000354EA" w:rsidRPr="00161B3B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>Игра в квадрате.</w:t>
            </w:r>
          </w:p>
          <w:p w:rsidR="000354EA" w:rsidRPr="00161B3B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hAnsi="yandex-sans"/>
                <w:color w:val="000000"/>
                <w:sz w:val="24"/>
                <w:szCs w:val="24"/>
              </w:rPr>
              <w:t xml:space="preserve">Ввод мяча в игру. </w:t>
            </w: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Ведение мяча с обводкой стоек и ударом по воротам.</w:t>
            </w:r>
          </w:p>
          <w:p w:rsidR="000354EA" w:rsidRPr="00161B3B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Т/Б по футболу. Ведение мяча с пассивным сопротивлением защитника и ударом по воротам.</w:t>
            </w:r>
          </w:p>
          <w:p w:rsidR="000354EA" w:rsidRPr="00161B3B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Ведение мяча с активным сопротивлением защитника и ударом по воротам.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Эстафеты с ведением мяча.</w:t>
            </w:r>
          </w:p>
          <w:p w:rsidR="000354EA" w:rsidRPr="00161B3B" w:rsidRDefault="000354EA" w:rsidP="00161B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остановки мяча внутренней стороной стопы и </w:t>
            </w: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подошвой.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21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Остановка катящего мяча внешней стороной стопы.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Остановка мяча грудью.</w:t>
            </w:r>
          </w:p>
          <w:p w:rsidR="000354EA" w:rsidRPr="00161B3B" w:rsidRDefault="000354EA" w:rsidP="00161B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Остановка летящего мяча внутренней стороной стопы.</w:t>
            </w:r>
          </w:p>
          <w:p w:rsidR="000354EA" w:rsidRPr="00161B3B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Совершенствование остановки мяча.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Совершенствование культуры передачи мяча и остановки мяча в парах, тройках.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Жонглирование мячом.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мяча на месте</w:t>
            </w:r>
          </w:p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 в движении.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Т/Б. Удар по летящему мячу </w:t>
            </w:r>
            <w:proofErr w:type="gramStart"/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внутренней</w:t>
            </w:r>
            <w:proofErr w:type="gramEnd"/>
          </w:p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стороной стопы.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ударов по </w:t>
            </w:r>
            <w:proofErr w:type="gramStart"/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летящему</w:t>
            </w:r>
            <w:proofErr w:type="gramEnd"/>
          </w:p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мячу.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Игра в тройках с последующим ударом </w:t>
            </w:r>
            <w:proofErr w:type="gramStart"/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воротам.</w:t>
            </w:r>
          </w:p>
          <w:p w:rsidR="000354EA" w:rsidRPr="00161B3B" w:rsidRDefault="000354EA" w:rsidP="00A76EC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найти свободное пространство и</w:t>
            </w:r>
          </w:p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занять его.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Совершенствование техники обводки.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2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7796" w:type="dxa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Совершенствование техники открывания.</w:t>
            </w:r>
          </w:p>
          <w:p w:rsidR="000354EA" w:rsidRPr="00161B3B" w:rsidRDefault="000354EA" w:rsidP="00A7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61B3B" w:rsidTr="00161B3B">
        <w:trPr>
          <w:trHeight w:val="680"/>
        </w:trPr>
        <w:tc>
          <w:tcPr>
            <w:tcW w:w="1277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7796" w:type="dxa"/>
          </w:tcPr>
          <w:p w:rsidR="000354EA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Игра вратаря. Ловля катящегося мяча.</w:t>
            </w:r>
          </w:p>
        </w:tc>
        <w:tc>
          <w:tcPr>
            <w:tcW w:w="1276" w:type="dxa"/>
          </w:tcPr>
          <w:p w:rsidR="000354EA" w:rsidRDefault="000354EA" w:rsidP="00A76EC8">
            <w:pPr>
              <w:spacing w:line="23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61B3B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161B3B" w:rsidTr="00161B3B">
        <w:trPr>
          <w:trHeight w:val="680"/>
        </w:trPr>
        <w:tc>
          <w:tcPr>
            <w:tcW w:w="9073" w:type="dxa"/>
            <w:gridSpan w:val="2"/>
          </w:tcPr>
          <w:p w:rsidR="00161B3B" w:rsidRPr="00161B3B" w:rsidRDefault="00161B3B" w:rsidP="00161B3B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B3B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161B3B" w:rsidRPr="00161B3B" w:rsidRDefault="00161B3B" w:rsidP="00A76EC8">
            <w:pPr>
              <w:spacing w:line="23" w:lineRule="atLeas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1B3B">
              <w:rPr>
                <w:rFonts w:ascii="Times New Roman" w:hAnsi="Times New Roman" w:cs="Times New Roman"/>
                <w:b/>
                <w:sz w:val="28"/>
                <w:szCs w:val="24"/>
              </w:rPr>
              <w:t>34 часа</w:t>
            </w:r>
          </w:p>
        </w:tc>
      </w:tr>
    </w:tbl>
    <w:p w:rsidR="00161B3B" w:rsidRDefault="00161B3B" w:rsidP="00161B3B">
      <w:pPr>
        <w:shd w:val="clear" w:color="auto" w:fill="FFFFFF"/>
        <w:rPr>
          <w:rFonts w:ascii="yandex-sans" w:hAnsi="yandex-sans"/>
          <w:color w:val="000000"/>
          <w:sz w:val="25"/>
          <w:szCs w:val="25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1B3B" w:rsidRDefault="00161B3B" w:rsidP="002671BB">
      <w:pPr>
        <w:spacing w:after="0" w:line="23" w:lineRule="atLeast"/>
        <w:rPr>
          <w:rFonts w:ascii="Times New Roman" w:hAnsi="Times New Roman" w:cs="Times New Roman"/>
          <w:b/>
          <w:sz w:val="28"/>
          <w:szCs w:val="24"/>
        </w:rPr>
      </w:pPr>
    </w:p>
    <w:p w:rsidR="000354EA" w:rsidRPr="000354EA" w:rsidRDefault="00161B3B" w:rsidP="00161B3B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54E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354EA" w:rsidRPr="000354EA">
        <w:rPr>
          <w:rFonts w:ascii="Times New Roman" w:hAnsi="Times New Roman" w:cs="Times New Roman"/>
          <w:b/>
          <w:sz w:val="28"/>
          <w:szCs w:val="24"/>
        </w:rPr>
        <w:t>Ожидаемые результаты</w:t>
      </w:r>
    </w:p>
    <w:p w:rsidR="000354EA" w:rsidRPr="000354EA" w:rsidRDefault="000354EA" w:rsidP="00035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4EA" w:rsidRPr="000354EA" w:rsidRDefault="000354EA" w:rsidP="000354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54EA">
        <w:rPr>
          <w:rFonts w:ascii="Times New Roman" w:hAnsi="Times New Roman" w:cs="Times New Roman"/>
          <w:sz w:val="28"/>
          <w:szCs w:val="28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краевых мероприятиях, качественное освоение практических и теоретических навыков игры в мини-футбол, привитие любви к спортивным играм.</w:t>
      </w:r>
    </w:p>
    <w:p w:rsidR="000354EA" w:rsidRDefault="000354EA" w:rsidP="00035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EA" w:rsidRDefault="000354EA" w:rsidP="00035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EA" w:rsidRDefault="000354EA" w:rsidP="00035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B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354EA" w:rsidRPr="00AE6CFE" w:rsidRDefault="000354EA" w:rsidP="00035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354EA" w:rsidRPr="00AE6CFE" w:rsidRDefault="000354EA" w:rsidP="000354EA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E6CFE">
        <w:rPr>
          <w:rFonts w:ascii="Times New Roman" w:hAnsi="Times New Roman"/>
          <w:spacing w:val="-1"/>
          <w:sz w:val="24"/>
          <w:szCs w:val="28"/>
        </w:rPr>
        <w:t>Акимов А.М. Игра</w:t>
      </w:r>
      <w:r w:rsidRPr="00AE6CFE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футбольного</w:t>
      </w:r>
      <w:r w:rsidRPr="00AE6CFE">
        <w:rPr>
          <w:rFonts w:ascii="Times New Roman" w:hAnsi="Times New Roman"/>
          <w:spacing w:val="2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 xml:space="preserve">вратаря. </w:t>
      </w:r>
      <w:r w:rsidRPr="00AE6CFE">
        <w:rPr>
          <w:rFonts w:ascii="Times New Roman" w:hAnsi="Times New Roman"/>
          <w:sz w:val="24"/>
          <w:szCs w:val="28"/>
        </w:rPr>
        <w:t xml:space="preserve">– М.: </w:t>
      </w: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ФиС</w:t>
      </w:r>
      <w:proofErr w:type="spellEnd"/>
      <w:r w:rsidRPr="00AE6CFE">
        <w:rPr>
          <w:rFonts w:ascii="Times New Roman" w:hAnsi="Times New Roman"/>
          <w:spacing w:val="-1"/>
          <w:sz w:val="24"/>
          <w:szCs w:val="28"/>
        </w:rPr>
        <w:t>,</w:t>
      </w:r>
      <w:r w:rsidRPr="00AE6CFE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1978.</w:t>
      </w:r>
    </w:p>
    <w:p w:rsidR="000354EA" w:rsidRPr="00AE6CFE" w:rsidRDefault="000354EA" w:rsidP="000354EA">
      <w:pPr>
        <w:pStyle w:val="a4"/>
        <w:widowControl w:val="0"/>
        <w:numPr>
          <w:ilvl w:val="0"/>
          <w:numId w:val="1"/>
        </w:numPr>
        <w:tabs>
          <w:tab w:val="left" w:pos="0"/>
          <w:tab w:val="left" w:pos="709"/>
          <w:tab w:val="left" w:pos="2936"/>
          <w:tab w:val="left" w:pos="4437"/>
          <w:tab w:val="left" w:pos="5304"/>
          <w:tab w:val="left" w:pos="7269"/>
          <w:tab w:val="left" w:pos="882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Буйлин</w:t>
      </w:r>
      <w:proofErr w:type="spellEnd"/>
      <w:r w:rsidRPr="00AE6CFE">
        <w:rPr>
          <w:rFonts w:ascii="Times New Roman" w:hAnsi="Times New Roman"/>
          <w:spacing w:val="-1"/>
          <w:sz w:val="24"/>
          <w:szCs w:val="28"/>
        </w:rPr>
        <w:t xml:space="preserve"> Ю.Ф., </w:t>
      </w: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Курамшин</w:t>
      </w:r>
      <w:proofErr w:type="spellEnd"/>
      <w:r w:rsidRPr="00AE6CFE">
        <w:rPr>
          <w:rFonts w:ascii="Times New Roman" w:hAnsi="Times New Roman"/>
          <w:spacing w:val="-1"/>
          <w:sz w:val="24"/>
          <w:szCs w:val="28"/>
        </w:rPr>
        <w:t xml:space="preserve"> Ю.Ф.</w:t>
      </w:r>
    </w:p>
    <w:p w:rsidR="000354EA" w:rsidRPr="00AE6CFE" w:rsidRDefault="000354EA" w:rsidP="000354EA">
      <w:pPr>
        <w:pStyle w:val="a4"/>
        <w:widowControl w:val="0"/>
        <w:numPr>
          <w:ilvl w:val="0"/>
          <w:numId w:val="1"/>
        </w:numPr>
        <w:tabs>
          <w:tab w:val="left" w:pos="0"/>
          <w:tab w:val="left" w:pos="709"/>
          <w:tab w:val="left" w:pos="2936"/>
          <w:tab w:val="left" w:pos="4437"/>
          <w:tab w:val="left" w:pos="5304"/>
          <w:tab w:val="left" w:pos="7269"/>
          <w:tab w:val="left" w:pos="882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E6CFE">
        <w:rPr>
          <w:rFonts w:ascii="Times New Roman" w:hAnsi="Times New Roman"/>
          <w:spacing w:val="-1"/>
          <w:sz w:val="24"/>
          <w:szCs w:val="28"/>
        </w:rPr>
        <w:t>Теоретическая</w:t>
      </w:r>
      <w:r w:rsidRPr="00AE6CFE">
        <w:rPr>
          <w:rFonts w:ascii="Times New Roman" w:hAnsi="Times New Roman"/>
          <w:spacing w:val="-1"/>
          <w:sz w:val="24"/>
          <w:szCs w:val="28"/>
        </w:rPr>
        <w:tab/>
        <w:t>подготовка</w:t>
      </w:r>
      <w:r w:rsidRPr="00AE6CFE">
        <w:rPr>
          <w:rFonts w:ascii="Times New Roman" w:hAnsi="Times New Roman"/>
          <w:spacing w:val="-1"/>
          <w:sz w:val="24"/>
          <w:szCs w:val="28"/>
        </w:rPr>
        <w:tab/>
        <w:t>юных</w:t>
      </w:r>
      <w:r w:rsidRPr="00AE6CFE">
        <w:rPr>
          <w:rFonts w:ascii="Times New Roman" w:hAnsi="Times New Roman"/>
          <w:spacing w:val="23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спортсменов.</w:t>
      </w:r>
      <w:r w:rsidRPr="00AE6CFE">
        <w:rPr>
          <w:rFonts w:ascii="Times New Roman" w:hAnsi="Times New Roman"/>
          <w:sz w:val="24"/>
          <w:szCs w:val="28"/>
        </w:rPr>
        <w:t xml:space="preserve"> – </w:t>
      </w:r>
      <w:r w:rsidRPr="00AE6CFE">
        <w:rPr>
          <w:rFonts w:ascii="Times New Roman" w:hAnsi="Times New Roman"/>
          <w:spacing w:val="-2"/>
          <w:sz w:val="24"/>
          <w:szCs w:val="28"/>
        </w:rPr>
        <w:t>М.:</w:t>
      </w:r>
      <w:r w:rsidRPr="00AE6CFE">
        <w:rPr>
          <w:rFonts w:ascii="Times New Roman" w:hAnsi="Times New Roman"/>
          <w:spacing w:val="1"/>
          <w:sz w:val="24"/>
          <w:szCs w:val="28"/>
        </w:rPr>
        <w:t xml:space="preserve"> </w:t>
      </w: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ФиС</w:t>
      </w:r>
      <w:proofErr w:type="spellEnd"/>
      <w:r w:rsidRPr="00AE6CFE">
        <w:rPr>
          <w:rFonts w:ascii="Times New Roman" w:hAnsi="Times New Roman"/>
          <w:spacing w:val="-1"/>
          <w:sz w:val="24"/>
          <w:szCs w:val="28"/>
        </w:rPr>
        <w:t>,</w:t>
      </w:r>
      <w:r w:rsidRPr="00AE6CFE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1985.</w:t>
      </w:r>
    </w:p>
    <w:p w:rsidR="000354EA" w:rsidRPr="00AE6CFE" w:rsidRDefault="000354EA" w:rsidP="000354E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E6CFE">
        <w:rPr>
          <w:rFonts w:ascii="Times New Roman" w:hAnsi="Times New Roman"/>
          <w:sz w:val="24"/>
          <w:szCs w:val="28"/>
        </w:rPr>
        <w:t>Бриль</w:t>
      </w:r>
      <w:r w:rsidRPr="00AE6CFE">
        <w:rPr>
          <w:rFonts w:ascii="Times New Roman" w:hAnsi="Times New Roman"/>
          <w:spacing w:val="-1"/>
          <w:sz w:val="24"/>
          <w:szCs w:val="28"/>
        </w:rPr>
        <w:t xml:space="preserve"> М.С.</w:t>
      </w:r>
      <w:r w:rsidRPr="00AE6CFE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Отбор</w:t>
      </w:r>
      <w:r w:rsidRPr="00AE6CFE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>в</w:t>
      </w:r>
      <w:r w:rsidRPr="00AE6CFE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спортивных</w:t>
      </w:r>
      <w:r w:rsidRPr="00AE6CFE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играх.</w:t>
      </w:r>
      <w:r w:rsidRPr="00AE6CFE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>–</w:t>
      </w:r>
      <w:r w:rsidRPr="00AE6CFE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 xml:space="preserve">М.: </w:t>
      </w: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ФиС</w:t>
      </w:r>
      <w:proofErr w:type="spellEnd"/>
      <w:r w:rsidRPr="00AE6CFE">
        <w:rPr>
          <w:rFonts w:ascii="Times New Roman" w:hAnsi="Times New Roman"/>
          <w:spacing w:val="-1"/>
          <w:sz w:val="24"/>
          <w:szCs w:val="28"/>
        </w:rPr>
        <w:t>,</w:t>
      </w:r>
      <w:r w:rsidRPr="00AE6CFE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1980.</w:t>
      </w:r>
    </w:p>
    <w:p w:rsidR="000354EA" w:rsidRPr="00AE6CFE" w:rsidRDefault="000354EA" w:rsidP="000354EA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Гриндлер</w:t>
      </w:r>
      <w:proofErr w:type="spellEnd"/>
      <w:r w:rsidRPr="00AE6CFE">
        <w:rPr>
          <w:rFonts w:ascii="Times New Roman" w:hAnsi="Times New Roman"/>
          <w:spacing w:val="62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>К.</w:t>
      </w:r>
      <w:r w:rsidRPr="00AE6CFE">
        <w:rPr>
          <w:rFonts w:ascii="Times New Roman" w:hAnsi="Times New Roman"/>
          <w:spacing w:val="61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>и</w:t>
      </w:r>
      <w:r w:rsidRPr="00AE6CFE">
        <w:rPr>
          <w:rFonts w:ascii="Times New Roman" w:hAnsi="Times New Roman"/>
          <w:spacing w:val="62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>др.</w:t>
      </w:r>
      <w:r w:rsidRPr="00AE6CFE">
        <w:rPr>
          <w:rFonts w:ascii="Times New Roman" w:hAnsi="Times New Roman"/>
          <w:spacing w:val="58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Физическая</w:t>
      </w:r>
      <w:r w:rsidRPr="00AE6CFE">
        <w:rPr>
          <w:rFonts w:ascii="Times New Roman" w:hAnsi="Times New Roman"/>
          <w:spacing w:val="60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подготовка</w:t>
      </w:r>
      <w:r w:rsidRPr="00AE6CFE">
        <w:rPr>
          <w:rFonts w:ascii="Times New Roman" w:hAnsi="Times New Roman"/>
          <w:spacing w:val="61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футболистов.</w:t>
      </w:r>
      <w:r w:rsidRPr="00AE6CFE">
        <w:rPr>
          <w:rFonts w:ascii="Times New Roman" w:hAnsi="Times New Roman"/>
          <w:spacing w:val="65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>–</w:t>
      </w:r>
      <w:r w:rsidRPr="00AE6CFE">
        <w:rPr>
          <w:rFonts w:ascii="Times New Roman" w:hAnsi="Times New Roman"/>
          <w:spacing w:val="63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>М.:</w:t>
      </w:r>
      <w:r w:rsidRPr="00AE6CFE">
        <w:rPr>
          <w:rFonts w:ascii="Times New Roman" w:hAnsi="Times New Roman"/>
          <w:spacing w:val="62"/>
          <w:sz w:val="24"/>
          <w:szCs w:val="28"/>
        </w:rPr>
        <w:t xml:space="preserve"> </w:t>
      </w: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ФиС</w:t>
      </w:r>
      <w:proofErr w:type="spellEnd"/>
      <w:r w:rsidRPr="00AE6CFE">
        <w:rPr>
          <w:rFonts w:ascii="Times New Roman" w:hAnsi="Times New Roman"/>
          <w:spacing w:val="-1"/>
          <w:sz w:val="24"/>
          <w:szCs w:val="28"/>
        </w:rPr>
        <w:t>,</w:t>
      </w:r>
      <w:r w:rsidRPr="00AE6CFE">
        <w:rPr>
          <w:rFonts w:ascii="Times New Roman" w:hAnsi="Times New Roman"/>
          <w:spacing w:val="33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1976.</w:t>
      </w:r>
    </w:p>
    <w:p w:rsidR="000354EA" w:rsidRPr="00AE6CFE" w:rsidRDefault="000354EA" w:rsidP="000354EA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E6CFE">
        <w:rPr>
          <w:rFonts w:ascii="Times New Roman" w:hAnsi="Times New Roman"/>
          <w:spacing w:val="-1"/>
          <w:sz w:val="24"/>
          <w:szCs w:val="28"/>
        </w:rPr>
        <w:t>Правила</w:t>
      </w:r>
      <w:r w:rsidRPr="00AE6CFE">
        <w:rPr>
          <w:rFonts w:ascii="Times New Roman" w:hAnsi="Times New Roman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2"/>
          <w:sz w:val="24"/>
          <w:szCs w:val="28"/>
        </w:rPr>
        <w:t>игры</w:t>
      </w:r>
      <w:r w:rsidRPr="00AE6CFE">
        <w:rPr>
          <w:rFonts w:ascii="Times New Roman" w:hAnsi="Times New Roman"/>
          <w:sz w:val="24"/>
          <w:szCs w:val="28"/>
        </w:rPr>
        <w:t xml:space="preserve"> в</w:t>
      </w:r>
      <w:r w:rsidRPr="00AE6CFE">
        <w:rPr>
          <w:rFonts w:ascii="Times New Roman" w:hAnsi="Times New Roman"/>
          <w:spacing w:val="-1"/>
          <w:sz w:val="24"/>
          <w:szCs w:val="28"/>
        </w:rPr>
        <w:t xml:space="preserve"> футбол. </w:t>
      </w:r>
      <w:r w:rsidRPr="00AE6CFE">
        <w:rPr>
          <w:rFonts w:ascii="Times New Roman" w:hAnsi="Times New Roman"/>
          <w:sz w:val="24"/>
          <w:szCs w:val="28"/>
        </w:rPr>
        <w:t xml:space="preserve">М.: </w:t>
      </w:r>
      <w:proofErr w:type="spellStart"/>
      <w:r w:rsidRPr="00AE6CFE">
        <w:rPr>
          <w:rFonts w:ascii="Times New Roman" w:hAnsi="Times New Roman"/>
          <w:spacing w:val="-2"/>
          <w:sz w:val="24"/>
          <w:szCs w:val="28"/>
        </w:rPr>
        <w:t>ФиС</w:t>
      </w:r>
      <w:proofErr w:type="spellEnd"/>
      <w:r w:rsidRPr="00AE6CFE">
        <w:rPr>
          <w:rFonts w:ascii="Times New Roman" w:hAnsi="Times New Roman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(последний</w:t>
      </w:r>
      <w:r w:rsidRPr="00AE6CFE">
        <w:rPr>
          <w:rFonts w:ascii="Times New Roman" w:hAnsi="Times New Roman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выпуск).</w:t>
      </w:r>
    </w:p>
    <w:p w:rsidR="000354EA" w:rsidRPr="00AE6CFE" w:rsidRDefault="000354EA" w:rsidP="000354EA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Рогальский</w:t>
      </w:r>
      <w:proofErr w:type="spellEnd"/>
      <w:r w:rsidRPr="00AE6CFE">
        <w:rPr>
          <w:rFonts w:ascii="Times New Roman" w:hAnsi="Times New Roman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 xml:space="preserve">Н., </w:t>
      </w: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Дегель</w:t>
      </w:r>
      <w:proofErr w:type="spellEnd"/>
      <w:r w:rsidRPr="00AE6CFE">
        <w:rPr>
          <w:rFonts w:ascii="Times New Roman" w:hAnsi="Times New Roman"/>
          <w:spacing w:val="-1"/>
          <w:sz w:val="24"/>
          <w:szCs w:val="28"/>
        </w:rPr>
        <w:t xml:space="preserve"> Э. Футбол </w:t>
      </w:r>
      <w:r w:rsidRPr="00AE6CFE">
        <w:rPr>
          <w:rFonts w:ascii="Times New Roman" w:hAnsi="Times New Roman"/>
          <w:sz w:val="24"/>
          <w:szCs w:val="28"/>
        </w:rPr>
        <w:t xml:space="preserve">для </w:t>
      </w:r>
      <w:r w:rsidRPr="00AE6CFE">
        <w:rPr>
          <w:rFonts w:ascii="Times New Roman" w:hAnsi="Times New Roman"/>
          <w:spacing w:val="-1"/>
          <w:sz w:val="24"/>
          <w:szCs w:val="28"/>
        </w:rPr>
        <w:t>юношей.</w:t>
      </w:r>
      <w:r w:rsidRPr="00AE6CFE">
        <w:rPr>
          <w:rFonts w:ascii="Times New Roman" w:hAnsi="Times New Roman"/>
          <w:spacing w:val="2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>–</w:t>
      </w:r>
      <w:r w:rsidRPr="00AE6CFE">
        <w:rPr>
          <w:rFonts w:ascii="Times New Roman" w:hAnsi="Times New Roman"/>
          <w:spacing w:val="-2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 xml:space="preserve">М.: </w:t>
      </w: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ФиС</w:t>
      </w:r>
      <w:proofErr w:type="spellEnd"/>
      <w:r w:rsidRPr="00AE6CFE">
        <w:rPr>
          <w:rFonts w:ascii="Times New Roman" w:hAnsi="Times New Roman"/>
          <w:spacing w:val="-1"/>
          <w:sz w:val="24"/>
          <w:szCs w:val="28"/>
        </w:rPr>
        <w:t>,</w:t>
      </w:r>
      <w:r w:rsidRPr="00AE6CFE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1981.</w:t>
      </w:r>
    </w:p>
    <w:p w:rsidR="000354EA" w:rsidRPr="00AE6CFE" w:rsidRDefault="000354EA" w:rsidP="000354E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E6CFE">
        <w:rPr>
          <w:rFonts w:ascii="Times New Roman" w:hAnsi="Times New Roman"/>
          <w:spacing w:val="-1"/>
          <w:sz w:val="24"/>
          <w:szCs w:val="28"/>
        </w:rPr>
        <w:t>Голомазов</w:t>
      </w:r>
      <w:r w:rsidRPr="00AE6CFE">
        <w:rPr>
          <w:rFonts w:ascii="Times New Roman" w:hAnsi="Times New Roman"/>
          <w:sz w:val="24"/>
          <w:szCs w:val="28"/>
        </w:rPr>
        <w:t xml:space="preserve"> С.</w:t>
      </w:r>
      <w:r w:rsidRPr="00AE6CFE">
        <w:rPr>
          <w:rFonts w:ascii="Times New Roman" w:hAnsi="Times New Roman"/>
          <w:spacing w:val="-1"/>
          <w:sz w:val="24"/>
          <w:szCs w:val="28"/>
        </w:rPr>
        <w:t xml:space="preserve"> В., </w:t>
      </w:r>
      <w:proofErr w:type="spellStart"/>
      <w:r w:rsidRPr="00AE6CFE">
        <w:rPr>
          <w:rFonts w:ascii="Times New Roman" w:hAnsi="Times New Roman"/>
          <w:spacing w:val="-1"/>
          <w:sz w:val="24"/>
          <w:szCs w:val="28"/>
        </w:rPr>
        <w:t>Чирва</w:t>
      </w:r>
      <w:proofErr w:type="spellEnd"/>
      <w:r w:rsidRPr="00AE6CFE">
        <w:rPr>
          <w:rFonts w:ascii="Times New Roman" w:hAnsi="Times New Roman"/>
          <w:spacing w:val="-1"/>
          <w:sz w:val="24"/>
          <w:szCs w:val="28"/>
        </w:rPr>
        <w:t xml:space="preserve"> П. </w:t>
      </w:r>
      <w:r w:rsidRPr="00AE6CFE">
        <w:rPr>
          <w:rFonts w:ascii="Times New Roman" w:hAnsi="Times New Roman"/>
          <w:sz w:val="24"/>
          <w:szCs w:val="28"/>
        </w:rPr>
        <w:t>Г.</w:t>
      </w:r>
      <w:r w:rsidRPr="00AE6CFE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2"/>
          <w:sz w:val="24"/>
          <w:szCs w:val="28"/>
        </w:rPr>
        <w:t>«Теория</w:t>
      </w:r>
      <w:r w:rsidRPr="00AE6CFE">
        <w:rPr>
          <w:rFonts w:ascii="Times New Roman" w:hAnsi="Times New Roman"/>
          <w:sz w:val="24"/>
          <w:szCs w:val="28"/>
        </w:rPr>
        <w:t xml:space="preserve"> и </w:t>
      </w:r>
      <w:r w:rsidRPr="00AE6CFE">
        <w:rPr>
          <w:rFonts w:ascii="Times New Roman" w:hAnsi="Times New Roman"/>
          <w:spacing w:val="-1"/>
          <w:sz w:val="24"/>
          <w:szCs w:val="28"/>
        </w:rPr>
        <w:t>практика</w:t>
      </w:r>
      <w:r w:rsidRPr="00AE6CFE">
        <w:rPr>
          <w:rFonts w:ascii="Times New Roman" w:hAnsi="Times New Roman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футбол»</w:t>
      </w:r>
      <w:r w:rsidRPr="00AE6CFE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AE6CFE">
        <w:rPr>
          <w:rFonts w:ascii="Times New Roman" w:hAnsi="Times New Roman"/>
          <w:spacing w:val="-1"/>
          <w:sz w:val="24"/>
          <w:szCs w:val="28"/>
        </w:rPr>
        <w:t>2008</w:t>
      </w:r>
      <w:r w:rsidRPr="00AE6CFE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AE6CFE">
        <w:rPr>
          <w:rFonts w:ascii="Times New Roman" w:hAnsi="Times New Roman"/>
          <w:sz w:val="24"/>
          <w:szCs w:val="28"/>
        </w:rPr>
        <w:t>г.</w:t>
      </w:r>
    </w:p>
    <w:p w:rsidR="000354EA" w:rsidRPr="00AE6CFE" w:rsidRDefault="000354EA" w:rsidP="000354E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AE6CFE">
        <w:rPr>
          <w:rFonts w:ascii="Times New Roman" w:hAnsi="Times New Roman"/>
          <w:sz w:val="24"/>
          <w:szCs w:val="28"/>
        </w:rPr>
        <w:t>Колодницкий</w:t>
      </w:r>
      <w:proofErr w:type="spellEnd"/>
      <w:r w:rsidRPr="00AE6CFE">
        <w:rPr>
          <w:rFonts w:ascii="Times New Roman" w:hAnsi="Times New Roman"/>
          <w:sz w:val="24"/>
          <w:szCs w:val="28"/>
        </w:rPr>
        <w:t xml:space="preserve"> Г. А., Кузнецов В. С., Маслов М. В. «Внеурочная деятельность учащихся. Футбол: пособие для учителей и методистов». – М.</w:t>
      </w:r>
      <w:proofErr w:type="gramStart"/>
      <w:r w:rsidRPr="00AE6CFE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AE6CFE">
        <w:rPr>
          <w:rFonts w:ascii="Times New Roman" w:hAnsi="Times New Roman"/>
          <w:sz w:val="24"/>
          <w:szCs w:val="28"/>
        </w:rPr>
        <w:t xml:space="preserve"> Просвещение, 2011. – 95 с.</w:t>
      </w:r>
    </w:p>
    <w:p w:rsidR="000354EA" w:rsidRPr="00775B11" w:rsidRDefault="000354EA" w:rsidP="000354EA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4"/>
        </w:rPr>
      </w:pPr>
    </w:p>
    <w:p w:rsidR="003D6B52" w:rsidRDefault="003D6B52"/>
    <w:sectPr w:rsidR="003D6B52" w:rsidSect="005C1EB8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ton2">
    <w:panose1 w:val="00000000000000000000"/>
    <w:charset w:val="00"/>
    <w:family w:val="modern"/>
    <w:notTrueType/>
    <w:pitch w:val="variable"/>
    <w:sig w:usb0="80000207" w:usb1="00000002" w:usb2="00000000" w:usb3="00000000" w:csb0="0000000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324"/>
    <w:multiLevelType w:val="multilevel"/>
    <w:tmpl w:val="4D9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D0517"/>
    <w:multiLevelType w:val="hybridMultilevel"/>
    <w:tmpl w:val="CBE0FC20"/>
    <w:lvl w:ilvl="0" w:tplc="DA3A8C82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3EEFA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530FA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B1C11B6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D6702050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EB2ED93A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1C962872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F216F14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6D8F0AC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4EA"/>
    <w:rsid w:val="000354EA"/>
    <w:rsid w:val="000556C3"/>
    <w:rsid w:val="000A43E3"/>
    <w:rsid w:val="00161B3B"/>
    <w:rsid w:val="00180F92"/>
    <w:rsid w:val="002671BB"/>
    <w:rsid w:val="003D6B52"/>
    <w:rsid w:val="004903F8"/>
    <w:rsid w:val="00A976DA"/>
    <w:rsid w:val="00CB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3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54EA"/>
  </w:style>
  <w:style w:type="paragraph" w:styleId="a4">
    <w:name w:val="Body Text"/>
    <w:basedOn w:val="a"/>
    <w:link w:val="a5"/>
    <w:rsid w:val="000354EA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0354EA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3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4E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354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Dosug</dc:creator>
  <cp:keywords/>
  <dc:description/>
  <cp:lastModifiedBy>Dosug</cp:lastModifiedBy>
  <cp:revision>2</cp:revision>
  <cp:lastPrinted>2019-09-07T08:47:00Z</cp:lastPrinted>
  <dcterms:created xsi:type="dcterms:W3CDTF">2019-09-07T08:20:00Z</dcterms:created>
  <dcterms:modified xsi:type="dcterms:W3CDTF">2019-09-07T08:47:00Z</dcterms:modified>
</cp:coreProperties>
</file>